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29"/>
      </w:tblGrid>
      <w:tr w:rsidR="007A175F" w14:paraId="104ED295" w14:textId="77777777" w:rsidTr="00E74269">
        <w:trPr>
          <w:trHeight w:val="567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C399C" w14:textId="72D82A14" w:rsidR="007A175F" w:rsidRDefault="00EE6F00" w:rsidP="007A175F">
            <w:pPr>
              <w:spacing w:before="120" w:after="120"/>
            </w:pPr>
            <w:bookmarkStart w:id="0" w:name="_GoBack"/>
            <w:bookmarkEnd w:id="0"/>
            <w:r>
              <w:rPr>
                <w:b/>
              </w:rPr>
              <w:t xml:space="preserve">2018/19 </w:t>
            </w:r>
            <w:r w:rsidR="007A175F" w:rsidRPr="007A175F">
              <w:rPr>
                <w:b/>
              </w:rPr>
              <w:t>Parent Council Members:</w:t>
            </w:r>
            <w:r w:rsidR="007A175F">
              <w:t xml:space="preserve">   </w:t>
            </w:r>
            <w:r w:rsidRPr="004B1BF8">
              <w:t>Mike Low</w:t>
            </w:r>
            <w:r>
              <w:t xml:space="preserve"> (Chair), </w:t>
            </w:r>
            <w:r w:rsidRPr="004B1BF8">
              <w:t>Alistair McLennan</w:t>
            </w:r>
            <w:r>
              <w:t xml:space="preserve"> (Treasurer)</w:t>
            </w:r>
            <w:r w:rsidRPr="004B1BF8">
              <w:t>, Michelle Shek</w:t>
            </w:r>
            <w:r>
              <w:t xml:space="preserve"> (Secretary)</w:t>
            </w:r>
            <w:r w:rsidRPr="004B1BF8">
              <w:t>, Louise Thorburn,</w:t>
            </w:r>
            <w:r w:rsidRPr="0040544F">
              <w:t xml:space="preserve"> </w:t>
            </w:r>
            <w:r w:rsidRPr="004B1BF8">
              <w:t>Vicky Paterson,</w:t>
            </w:r>
            <w:r>
              <w:t xml:space="preserve"> </w:t>
            </w:r>
            <w:r w:rsidRPr="004B1BF8">
              <w:t>Rhona Stewart</w:t>
            </w:r>
            <w:r>
              <w:t xml:space="preserve">, </w:t>
            </w:r>
            <w:r w:rsidRPr="004B1BF8">
              <w:t>Jemma Buxton</w:t>
            </w:r>
            <w:r>
              <w:t xml:space="preserve"> (Fundraising Lead)</w:t>
            </w:r>
            <w:r w:rsidRPr="004B1BF8">
              <w:t>, Aimee Urquhart, Elma Wood</w:t>
            </w:r>
            <w:r>
              <w:t xml:space="preserve">, </w:t>
            </w:r>
            <w:r w:rsidRPr="004B1BF8">
              <w:t xml:space="preserve">Charlie </w:t>
            </w:r>
            <w:proofErr w:type="spellStart"/>
            <w:r w:rsidRPr="004B1BF8">
              <w:t>Moynagh</w:t>
            </w:r>
            <w:proofErr w:type="spellEnd"/>
            <w:r w:rsidRPr="004B1BF8">
              <w:t>,</w:t>
            </w:r>
            <w:r w:rsidRPr="0040544F">
              <w:t xml:space="preserve"> </w:t>
            </w:r>
            <w:r w:rsidRPr="004B1BF8">
              <w:t>Mrs Hughes,</w:t>
            </w:r>
            <w:r w:rsidRPr="0040544F">
              <w:t xml:space="preserve"> </w:t>
            </w:r>
            <w:r w:rsidRPr="004B1BF8">
              <w:t>Mrs Morrison, Mrs Campbell</w:t>
            </w:r>
          </w:p>
          <w:p w14:paraId="356F1CC4" w14:textId="77777777" w:rsidR="00EE6F00" w:rsidRDefault="00EE6F00" w:rsidP="007A175F">
            <w:pPr>
              <w:spacing w:before="120" w:after="120"/>
            </w:pPr>
          </w:p>
          <w:p w14:paraId="02AF58C2" w14:textId="389BEC26" w:rsidR="00EE6F00" w:rsidRPr="004B1BF8" w:rsidRDefault="00EE6F00" w:rsidP="00EE6F00">
            <w:pPr>
              <w:spacing w:before="60" w:afterLines="60" w:after="144"/>
              <w:jc w:val="both"/>
            </w:pPr>
            <w:r w:rsidRPr="004B1BF8">
              <w:rPr>
                <w:b/>
              </w:rPr>
              <w:t>A</w:t>
            </w:r>
            <w:r>
              <w:rPr>
                <w:b/>
              </w:rPr>
              <w:t>pologies</w:t>
            </w:r>
            <w:r w:rsidRPr="004B1BF8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4B1BF8">
              <w:t>Alistair McLennan</w:t>
            </w:r>
            <w:r>
              <w:t xml:space="preserve"> (Treasurer)</w:t>
            </w:r>
            <w:r w:rsidRPr="004B1BF8">
              <w:t>, Vicky Paterson,</w:t>
            </w:r>
            <w:r>
              <w:t xml:space="preserve"> </w:t>
            </w:r>
            <w:r w:rsidRPr="004B1BF8">
              <w:t>Jemma Buxton</w:t>
            </w:r>
            <w:r>
              <w:t xml:space="preserve"> (Fundraising Lead)</w:t>
            </w:r>
            <w:r w:rsidRPr="004B1BF8">
              <w:t>, Aimee Urquhart, Elma Wood</w:t>
            </w:r>
            <w:r>
              <w:t xml:space="preserve">, </w:t>
            </w:r>
            <w:r w:rsidRPr="004B1BF8">
              <w:t xml:space="preserve">Charlie </w:t>
            </w:r>
            <w:proofErr w:type="spellStart"/>
            <w:r w:rsidRPr="004B1BF8">
              <w:t>Moynagh</w:t>
            </w:r>
            <w:proofErr w:type="spellEnd"/>
          </w:p>
          <w:p w14:paraId="342526D0" w14:textId="2F1AE27A" w:rsidR="00EE6F00" w:rsidRDefault="00EE6F00" w:rsidP="007A175F">
            <w:pPr>
              <w:spacing w:before="120" w:after="120"/>
            </w:pPr>
          </w:p>
        </w:tc>
      </w:tr>
      <w:tr w:rsidR="00F50346" w14:paraId="22C16006" w14:textId="77777777" w:rsidTr="00E74269">
        <w:trPr>
          <w:trHeight w:val="567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2A62E" w14:textId="0D7388CC" w:rsidR="00B25432" w:rsidRDefault="00F50346" w:rsidP="00FA639B">
            <w:pPr>
              <w:spacing w:before="120" w:after="120"/>
            </w:pPr>
            <w:r w:rsidRPr="007A175F">
              <w:rPr>
                <w:b/>
              </w:rPr>
              <w:t>Attended</w:t>
            </w:r>
            <w:r>
              <w:t xml:space="preserve">:  </w:t>
            </w:r>
            <w:r w:rsidR="00EE6F00" w:rsidRPr="004B1BF8">
              <w:t>Mike Low, Michelle Shek, Louise Thorburn,</w:t>
            </w:r>
            <w:r w:rsidR="00EE6F00" w:rsidRPr="0040544F">
              <w:t xml:space="preserve"> </w:t>
            </w:r>
            <w:r w:rsidR="00EE6F00" w:rsidRPr="004B1BF8">
              <w:t>Rhona Stewart</w:t>
            </w:r>
            <w:r w:rsidR="00EE6F00">
              <w:t xml:space="preserve">, </w:t>
            </w:r>
            <w:r w:rsidR="00EE6F00" w:rsidRPr="004B1BF8">
              <w:t>Mrs Hughes,</w:t>
            </w:r>
            <w:r w:rsidR="00EE6F00" w:rsidRPr="0040544F">
              <w:t xml:space="preserve"> </w:t>
            </w:r>
            <w:r w:rsidR="00EE6F00" w:rsidRPr="004B1BF8">
              <w:t>Mrs Morrison, Mrs Campbell</w:t>
            </w:r>
          </w:p>
          <w:p w14:paraId="411D7940" w14:textId="3CF6C439" w:rsidR="00EE6F00" w:rsidRDefault="00EE6F00" w:rsidP="00FA639B">
            <w:pPr>
              <w:spacing w:before="120" w:after="120"/>
            </w:pPr>
          </w:p>
        </w:tc>
      </w:tr>
      <w:tr w:rsidR="00F50346" w:rsidRPr="00F50346" w14:paraId="35DC2366" w14:textId="77777777" w:rsidTr="00382E7E">
        <w:trPr>
          <w:tblHeader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D8EF85" w14:textId="5850E894" w:rsidR="00F50346" w:rsidRPr="00F50346" w:rsidRDefault="00F50346" w:rsidP="00A10834">
            <w:pPr>
              <w:spacing w:before="120" w:after="120"/>
              <w:rPr>
                <w:b/>
              </w:rPr>
            </w:pPr>
            <w:r w:rsidRPr="00F50346">
              <w:rPr>
                <w:b/>
              </w:rPr>
              <w:t>Agenda Item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69AB45" w14:textId="655F5183" w:rsidR="00F50346" w:rsidRPr="00F50346" w:rsidRDefault="00F50346" w:rsidP="00A1083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Update and </w:t>
            </w:r>
            <w:r w:rsidRPr="00F50346">
              <w:rPr>
                <w:b/>
              </w:rPr>
              <w:t>Actions</w:t>
            </w:r>
          </w:p>
        </w:tc>
      </w:tr>
      <w:tr w:rsidR="00447277" w:rsidRPr="008055BA" w14:paraId="51FAD86F" w14:textId="77777777" w:rsidTr="00382E7E">
        <w:trPr>
          <w:tblHeader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70892" w14:textId="23CF920D" w:rsidR="00447277" w:rsidRPr="008055BA" w:rsidRDefault="00447277" w:rsidP="00447277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 w:rsidRPr="001328C6">
              <w:t>Welcome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08428" w14:textId="3BC3DD0E" w:rsidR="00447277" w:rsidRPr="008055BA" w:rsidRDefault="00386FB4" w:rsidP="00447277">
            <w:pPr>
              <w:spacing w:before="120" w:after="120"/>
            </w:pPr>
            <w:r>
              <w:t>Welcome from Mike</w:t>
            </w:r>
          </w:p>
        </w:tc>
      </w:tr>
      <w:tr w:rsidR="00447277" w:rsidRPr="008055BA" w14:paraId="3B00B4B6" w14:textId="77777777" w:rsidTr="00382E7E">
        <w:trPr>
          <w:tblHeader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6DB57" w14:textId="698606E6" w:rsidR="00447277" w:rsidRPr="008055BA" w:rsidRDefault="00447277" w:rsidP="00447277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 w:rsidRPr="001328C6">
              <w:t>Apologies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982EE" w14:textId="1B4EF23C" w:rsidR="00447277" w:rsidRPr="008055BA" w:rsidRDefault="00386FB4" w:rsidP="00447277">
            <w:pPr>
              <w:spacing w:before="120" w:after="120"/>
            </w:pPr>
            <w:r w:rsidRPr="004B1BF8">
              <w:t>Alistair McLennan</w:t>
            </w:r>
            <w:r>
              <w:t xml:space="preserve"> (Treasurer)</w:t>
            </w:r>
            <w:r w:rsidRPr="004B1BF8">
              <w:t>, Vicky Paterson,</w:t>
            </w:r>
            <w:r>
              <w:t xml:space="preserve"> </w:t>
            </w:r>
            <w:r w:rsidRPr="004B1BF8">
              <w:t>Jemma Buxton</w:t>
            </w:r>
            <w:r>
              <w:t xml:space="preserve"> (Fundraising Lead)</w:t>
            </w:r>
            <w:r w:rsidRPr="004B1BF8">
              <w:t>, Aimee Urquhart, Elma Wood</w:t>
            </w:r>
            <w:r>
              <w:t xml:space="preserve">, </w:t>
            </w:r>
            <w:r w:rsidRPr="004B1BF8">
              <w:t xml:space="preserve">Charlie </w:t>
            </w:r>
            <w:proofErr w:type="spellStart"/>
            <w:r w:rsidRPr="004B1BF8">
              <w:t>Moynagh</w:t>
            </w:r>
            <w:proofErr w:type="spellEnd"/>
          </w:p>
        </w:tc>
      </w:tr>
      <w:tr w:rsidR="00447277" w:rsidRPr="008055BA" w14:paraId="1E66FA2D" w14:textId="77777777" w:rsidTr="00382E7E">
        <w:trPr>
          <w:tblHeader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FFAB8" w14:textId="4DAF55AA" w:rsidR="00447277" w:rsidRPr="008055BA" w:rsidRDefault="00447277" w:rsidP="00447277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 w:rsidRPr="001328C6">
              <w:t>Chairman’s report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D4E07" w14:textId="77777777" w:rsidR="00380716" w:rsidRDefault="00386FB4" w:rsidP="00447277">
            <w:pPr>
              <w:spacing w:before="120" w:after="120"/>
            </w:pPr>
            <w:r>
              <w:t>Mike acknowledged it’s been a tricky year with social media naughtiness but have overcome this; disappointed that more people could not attend the AGM; thank you to everyone who made it and the teachers</w:t>
            </w:r>
          </w:p>
          <w:p w14:paraId="68C9B7E4" w14:textId="77777777" w:rsidR="00386FB4" w:rsidRDefault="00386FB4" w:rsidP="00447277">
            <w:pPr>
              <w:spacing w:before="120" w:after="120"/>
            </w:pPr>
          </w:p>
          <w:p w14:paraId="63325EAD" w14:textId="26279122" w:rsidR="00386FB4" w:rsidRPr="008055BA" w:rsidRDefault="00386FB4" w:rsidP="00447277">
            <w:pPr>
              <w:spacing w:before="120" w:after="120"/>
            </w:pPr>
            <w:r>
              <w:t>Option to carryout parent council meetings as webinars – add to agenda for future discussion.</w:t>
            </w:r>
          </w:p>
        </w:tc>
      </w:tr>
      <w:tr w:rsidR="00447277" w:rsidRPr="008055BA" w14:paraId="2E50DC68" w14:textId="77777777" w:rsidTr="00382E7E">
        <w:trPr>
          <w:tblHeader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2D511" w14:textId="4557EE56" w:rsidR="00447277" w:rsidRPr="008055BA" w:rsidRDefault="00380716" w:rsidP="00447277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 w:rsidRPr="001328C6">
              <w:t xml:space="preserve">Head Teacher report 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4B0D6" w14:textId="30A9DFA0" w:rsidR="00380716" w:rsidRPr="008055BA" w:rsidRDefault="00386FB4" w:rsidP="00447277">
            <w:pPr>
              <w:spacing w:before="120" w:after="120"/>
            </w:pPr>
            <w:r>
              <w:t xml:space="preserve">Echo Mike and a big thank you to everyone in the parent council and staff for hard work and dedication throughout the year – with school budgets being cut and cut and cut, any additional fundraising is crucial to extent the learning opportunities for the children – so thank you to everyone who’s </w:t>
            </w:r>
          </w:p>
        </w:tc>
      </w:tr>
      <w:tr w:rsidR="00447277" w:rsidRPr="008055BA" w14:paraId="1CB347D7" w14:textId="77777777" w:rsidTr="00382E7E">
        <w:trPr>
          <w:tblHeader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3E83B" w14:textId="595F3328" w:rsidR="00447277" w:rsidRPr="008055BA" w:rsidRDefault="00380716" w:rsidP="00447277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 w:rsidRPr="001328C6">
              <w:t>Treasurers report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E2CFD" w14:textId="76A23033" w:rsidR="00B25432" w:rsidRDefault="00386FB4" w:rsidP="00B25432">
            <w:pPr>
              <w:spacing w:before="120" w:after="120"/>
            </w:pPr>
            <w:r>
              <w:t xml:space="preserve">In the absence of our treasurer, Louise summarised the accounts. Overall summary, we took in less than we paid out by a sum of around £762.  </w:t>
            </w:r>
          </w:p>
          <w:p w14:paraId="31CB7E15" w14:textId="77777777" w:rsidR="00386FB4" w:rsidRDefault="00386FB4" w:rsidP="00B25432">
            <w:pPr>
              <w:spacing w:before="120" w:after="120"/>
            </w:pPr>
            <w:r>
              <w:t>Closing balance £1697.62 (accounts still to be audited)</w:t>
            </w:r>
          </w:p>
          <w:p w14:paraId="09B9FAB8" w14:textId="77777777" w:rsidR="00386FB4" w:rsidRDefault="00386FB4" w:rsidP="00B25432">
            <w:pPr>
              <w:spacing w:before="120" w:after="120"/>
            </w:pPr>
            <w:r>
              <w:t>Acknowledge the larger expense items which are ‘one-off’.</w:t>
            </w:r>
          </w:p>
          <w:p w14:paraId="22511C31" w14:textId="2E5688B0" w:rsidR="00386FB4" w:rsidRPr="008055BA" w:rsidRDefault="00386FB4" w:rsidP="00B25432">
            <w:pPr>
              <w:spacing w:before="120" w:after="120"/>
            </w:pPr>
            <w:r>
              <w:t>Reconfirmed the critical nature of showing a united front to fundraising and promotion of fundraising events.</w:t>
            </w:r>
          </w:p>
        </w:tc>
      </w:tr>
      <w:tr w:rsidR="00447277" w:rsidRPr="008055BA" w14:paraId="595E6EF7" w14:textId="77777777" w:rsidTr="00382E7E">
        <w:trPr>
          <w:tblHeader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04479" w14:textId="09E4F0A2" w:rsidR="00447277" w:rsidRPr="008055BA" w:rsidRDefault="00447277" w:rsidP="00447277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 w:rsidRPr="001328C6">
              <w:t>Stand down of existing office bearers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FA1C9" w14:textId="67A76946" w:rsidR="00B25432" w:rsidRPr="008055BA" w:rsidRDefault="00386FB4" w:rsidP="00447277">
            <w:pPr>
              <w:spacing w:before="120" w:after="120"/>
            </w:pPr>
            <w:r>
              <w:t>All office bearers stood down</w:t>
            </w:r>
          </w:p>
        </w:tc>
      </w:tr>
      <w:tr w:rsidR="00447277" w:rsidRPr="008055BA" w14:paraId="79E78ABF" w14:textId="77777777" w:rsidTr="00382E7E">
        <w:trPr>
          <w:tblHeader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135D8" w14:textId="1F33D196" w:rsidR="00447277" w:rsidRPr="001328C6" w:rsidRDefault="00447277" w:rsidP="00447277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>
              <w:t>Election of Office Bearers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274EF" w14:textId="77777777" w:rsidR="003923FE" w:rsidRDefault="003923FE" w:rsidP="00E538CF">
            <w:pPr>
              <w:spacing w:before="120" w:after="120"/>
            </w:pPr>
            <w:proofErr w:type="gramStart"/>
            <w:r>
              <w:t>Chair Person</w:t>
            </w:r>
            <w:proofErr w:type="gramEnd"/>
            <w:r>
              <w:t>:  Mike nominated; Louise seconded</w:t>
            </w:r>
          </w:p>
          <w:p w14:paraId="485B8419" w14:textId="2BCC13FB" w:rsidR="003923FE" w:rsidRPr="008055BA" w:rsidRDefault="003923FE" w:rsidP="00E538CF">
            <w:pPr>
              <w:spacing w:before="120" w:after="120"/>
            </w:pPr>
            <w:r>
              <w:lastRenderedPageBreak/>
              <w:t>Election of office bearers will take place at the next meeting on 1</w:t>
            </w:r>
            <w:r w:rsidRPr="00386FB4">
              <w:rPr>
                <w:vertAlign w:val="superscript"/>
              </w:rPr>
              <w:t>st</w:t>
            </w:r>
            <w:r>
              <w:t xml:space="preserve"> October.</w:t>
            </w:r>
          </w:p>
        </w:tc>
      </w:tr>
      <w:tr w:rsidR="00447277" w:rsidRPr="008055BA" w14:paraId="51DF23E2" w14:textId="77777777" w:rsidTr="00382E7E">
        <w:trPr>
          <w:tblHeader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F4716" w14:textId="558166C6" w:rsidR="00447277" w:rsidRDefault="00447277" w:rsidP="00447277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>
              <w:lastRenderedPageBreak/>
              <w:t>Election of Committee Members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E09B7" w14:textId="20E9D060" w:rsidR="00E538CF" w:rsidRDefault="00E538CF" w:rsidP="00447277">
            <w:pPr>
              <w:spacing w:before="120" w:after="120"/>
            </w:pPr>
            <w:r w:rsidRPr="00CA4804">
              <w:rPr>
                <w:b/>
              </w:rPr>
              <w:t>Parent</w:t>
            </w:r>
            <w:r w:rsidR="007D6142">
              <w:rPr>
                <w:b/>
              </w:rPr>
              <w:t xml:space="preserve">s </w:t>
            </w:r>
            <w:r w:rsidR="007D6142" w:rsidRPr="007D6142">
              <w:t>(in addition to office bearers above)</w:t>
            </w:r>
          </w:p>
          <w:p w14:paraId="50194171" w14:textId="77777777" w:rsidR="003923FE" w:rsidRDefault="003923FE" w:rsidP="00447277">
            <w:pPr>
              <w:spacing w:before="120" w:after="120"/>
            </w:pPr>
            <w:r>
              <w:t>Aimee – confirmed in absentia</w:t>
            </w:r>
          </w:p>
          <w:p w14:paraId="73F05A46" w14:textId="77777777" w:rsidR="003923FE" w:rsidRDefault="003923FE" w:rsidP="003923FE">
            <w:pPr>
              <w:spacing w:before="120" w:after="120"/>
            </w:pPr>
            <w:r>
              <w:t>Charlie – confirmed in absentia</w:t>
            </w:r>
          </w:p>
          <w:p w14:paraId="66C4218B" w14:textId="77777777" w:rsidR="003923FE" w:rsidRDefault="003923FE" w:rsidP="003923FE">
            <w:pPr>
              <w:spacing w:before="120" w:after="120"/>
            </w:pPr>
            <w:r>
              <w:t>Elma – confirmed in absentia</w:t>
            </w:r>
          </w:p>
          <w:p w14:paraId="0D47C3EA" w14:textId="77777777" w:rsidR="003923FE" w:rsidRDefault="003923FE" w:rsidP="00447277">
            <w:pPr>
              <w:spacing w:before="120" w:after="120"/>
            </w:pPr>
            <w:r>
              <w:t>Louise</w:t>
            </w:r>
          </w:p>
          <w:p w14:paraId="1533A980" w14:textId="77777777" w:rsidR="003923FE" w:rsidRPr="007D6142" w:rsidRDefault="003923FE" w:rsidP="00447277">
            <w:pPr>
              <w:spacing w:before="120" w:after="120"/>
            </w:pPr>
            <w:r>
              <w:t>Michelle</w:t>
            </w:r>
          </w:p>
          <w:p w14:paraId="79FA3D88" w14:textId="77777777" w:rsidR="003923FE" w:rsidRDefault="003923FE" w:rsidP="00447277">
            <w:pPr>
              <w:spacing w:before="120" w:after="120"/>
            </w:pPr>
            <w:r>
              <w:t>Rhona</w:t>
            </w:r>
          </w:p>
          <w:p w14:paraId="6F19727F" w14:textId="2011C594" w:rsidR="00E538CF" w:rsidRDefault="00E538CF" w:rsidP="00447277">
            <w:pPr>
              <w:spacing w:before="120" w:after="120"/>
            </w:pPr>
          </w:p>
          <w:p w14:paraId="64D57FF4" w14:textId="4F1FBD0D" w:rsidR="00E538CF" w:rsidRPr="00CA4804" w:rsidRDefault="00E538CF" w:rsidP="00447277">
            <w:pPr>
              <w:spacing w:before="120" w:after="120"/>
              <w:rPr>
                <w:b/>
              </w:rPr>
            </w:pPr>
            <w:r w:rsidRPr="00CA4804">
              <w:rPr>
                <w:b/>
              </w:rPr>
              <w:t xml:space="preserve">Teaching Staff </w:t>
            </w:r>
          </w:p>
          <w:p w14:paraId="51721A66" w14:textId="77777777" w:rsidR="00E538CF" w:rsidRDefault="003923FE" w:rsidP="00CA4804">
            <w:pPr>
              <w:spacing w:before="120" w:after="120"/>
            </w:pPr>
            <w:r>
              <w:t>Mrs Hughes</w:t>
            </w:r>
          </w:p>
          <w:p w14:paraId="13BF1E25" w14:textId="77777777" w:rsidR="003923FE" w:rsidRDefault="003923FE" w:rsidP="00CA4804">
            <w:pPr>
              <w:spacing w:before="120" w:after="120"/>
            </w:pPr>
            <w:r>
              <w:t>Mrs Campbell</w:t>
            </w:r>
          </w:p>
          <w:p w14:paraId="4196D110" w14:textId="6C4C812B" w:rsidR="003923FE" w:rsidRPr="008055BA" w:rsidRDefault="003923FE" w:rsidP="00CA4804">
            <w:pPr>
              <w:spacing w:before="120" w:after="120"/>
            </w:pPr>
            <w:r>
              <w:t>Mrs Morrison</w:t>
            </w:r>
          </w:p>
        </w:tc>
      </w:tr>
      <w:tr w:rsidR="00447277" w:rsidRPr="008055BA" w14:paraId="22E3D1D1" w14:textId="77777777" w:rsidTr="00382E7E">
        <w:trPr>
          <w:tblHeader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14:paraId="5AA4536A" w14:textId="040072DC" w:rsidR="00447277" w:rsidRDefault="00447277" w:rsidP="00447277">
            <w:pPr>
              <w:pStyle w:val="ListParagraph"/>
              <w:numPr>
                <w:ilvl w:val="0"/>
                <w:numId w:val="15"/>
              </w:numPr>
              <w:spacing w:before="120" w:after="120"/>
            </w:pPr>
            <w:r>
              <w:t>AOCB</w:t>
            </w:r>
          </w:p>
        </w:tc>
        <w:tc>
          <w:tcPr>
            <w:tcW w:w="5629" w:type="dxa"/>
            <w:tcBorders>
              <w:top w:val="single" w:sz="4" w:space="0" w:color="auto"/>
            </w:tcBorders>
            <w:shd w:val="clear" w:color="auto" w:fill="auto"/>
          </w:tcPr>
          <w:p w14:paraId="6D20EAFD" w14:textId="6E27B860" w:rsidR="00447277" w:rsidRPr="008055BA" w:rsidRDefault="003923FE" w:rsidP="00447277">
            <w:pPr>
              <w:spacing w:before="120" w:after="120"/>
            </w:pPr>
            <w:r>
              <w:t>Suggestion to send out ‘sigh up’ letter to parent forum asking every parent to sign up to attend one parent council a year. To be added as agenda item for 1</w:t>
            </w:r>
            <w:r w:rsidRPr="003923FE">
              <w:rPr>
                <w:vertAlign w:val="superscript"/>
              </w:rPr>
              <w:t>st</w:t>
            </w:r>
            <w:r>
              <w:t xml:space="preserve"> Oct.</w:t>
            </w:r>
          </w:p>
        </w:tc>
      </w:tr>
    </w:tbl>
    <w:p w14:paraId="531CC5CF" w14:textId="11DD7908" w:rsidR="00FA639B" w:rsidRDefault="00FA639B" w:rsidP="001D48EF"/>
    <w:sectPr w:rsidR="00FA639B" w:rsidSect="00B748B5">
      <w:headerReference w:type="default" r:id="rId7"/>
      <w:footerReference w:type="default" r:id="rId8"/>
      <w:pgSz w:w="11906" w:h="16838"/>
      <w:pgMar w:top="1440" w:right="1440" w:bottom="1440" w:left="1440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49AA" w14:textId="77777777" w:rsidR="00CD4378" w:rsidRDefault="00CD4378" w:rsidP="00F50346">
      <w:r>
        <w:separator/>
      </w:r>
    </w:p>
  </w:endnote>
  <w:endnote w:type="continuationSeparator" w:id="0">
    <w:p w14:paraId="393A1B35" w14:textId="77777777" w:rsidR="00CD4378" w:rsidRDefault="00CD4378" w:rsidP="00F5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47253" w14:textId="2FA7D912" w:rsidR="00B748B5" w:rsidRPr="00B748B5" w:rsidRDefault="00B748B5" w:rsidP="00B748B5">
    <w:pPr>
      <w:jc w:val="center"/>
      <w:rPr>
        <w:sz w:val="18"/>
        <w:szCs w:val="18"/>
      </w:rPr>
    </w:pPr>
    <w:r w:rsidRPr="00B748B5">
      <w:rPr>
        <w:sz w:val="18"/>
        <w:szCs w:val="18"/>
      </w:rPr>
      <w:t xml:space="preserve">The next </w:t>
    </w:r>
    <w:r w:rsidRPr="00B748B5">
      <w:rPr>
        <w:b/>
        <w:sz w:val="18"/>
        <w:szCs w:val="18"/>
      </w:rPr>
      <w:t xml:space="preserve">Fundraising </w:t>
    </w:r>
    <w:r w:rsidRPr="00B748B5">
      <w:rPr>
        <w:sz w:val="18"/>
        <w:szCs w:val="18"/>
      </w:rPr>
      <w:t xml:space="preserve">meeting will take place on </w:t>
    </w:r>
    <w:r w:rsidR="00EE6F00">
      <w:rPr>
        <w:sz w:val="18"/>
        <w:szCs w:val="18"/>
      </w:rPr>
      <w:t>TBC</w:t>
    </w:r>
    <w:r w:rsidRPr="00B748B5">
      <w:rPr>
        <w:sz w:val="18"/>
        <w:szCs w:val="18"/>
      </w:rPr>
      <w:t xml:space="preserve"> at </w:t>
    </w:r>
    <w:r w:rsidR="00EE6F00">
      <w:rPr>
        <w:sz w:val="18"/>
        <w:szCs w:val="18"/>
      </w:rPr>
      <w:t>TBC</w:t>
    </w:r>
    <w:r w:rsidRPr="00B748B5">
      <w:rPr>
        <w:sz w:val="18"/>
        <w:szCs w:val="18"/>
      </w:rPr>
      <w:t xml:space="preserve"> at Alehousewells Primary.</w:t>
    </w:r>
  </w:p>
  <w:p w14:paraId="7F94B614" w14:textId="77777777" w:rsidR="00B748B5" w:rsidRPr="00B748B5" w:rsidRDefault="00B748B5" w:rsidP="00B748B5">
    <w:pPr>
      <w:jc w:val="center"/>
      <w:rPr>
        <w:sz w:val="18"/>
        <w:szCs w:val="18"/>
      </w:rPr>
    </w:pPr>
  </w:p>
  <w:p w14:paraId="39B8A081" w14:textId="43939177" w:rsidR="003E14BD" w:rsidRPr="00B748B5" w:rsidRDefault="007D6142" w:rsidP="00B748B5">
    <w:pPr>
      <w:jc w:val="center"/>
      <w:rPr>
        <w:sz w:val="18"/>
        <w:szCs w:val="18"/>
      </w:rPr>
    </w:pPr>
    <w:r w:rsidRPr="00B748B5">
      <w:rPr>
        <w:sz w:val="18"/>
        <w:szCs w:val="18"/>
      </w:rPr>
      <w:t>The n</w:t>
    </w:r>
    <w:r w:rsidR="003E14BD" w:rsidRPr="00B748B5">
      <w:rPr>
        <w:sz w:val="18"/>
        <w:szCs w:val="18"/>
      </w:rPr>
      <w:t xml:space="preserve">ext </w:t>
    </w:r>
    <w:r w:rsidR="003E14BD" w:rsidRPr="00B748B5">
      <w:rPr>
        <w:b/>
        <w:sz w:val="18"/>
        <w:szCs w:val="18"/>
      </w:rPr>
      <w:t>Parent Council</w:t>
    </w:r>
    <w:r w:rsidR="003E14BD" w:rsidRPr="00B748B5">
      <w:rPr>
        <w:sz w:val="18"/>
        <w:szCs w:val="18"/>
      </w:rPr>
      <w:t xml:space="preserve"> meeting</w:t>
    </w:r>
    <w:r w:rsidRPr="00B748B5">
      <w:rPr>
        <w:sz w:val="18"/>
        <w:szCs w:val="18"/>
      </w:rPr>
      <w:t xml:space="preserve"> will take place on </w:t>
    </w:r>
    <w:r w:rsidR="00EE6F00">
      <w:rPr>
        <w:sz w:val="18"/>
        <w:szCs w:val="18"/>
      </w:rPr>
      <w:t>TBC</w:t>
    </w:r>
    <w:r w:rsidR="003E14BD" w:rsidRPr="00B748B5">
      <w:rPr>
        <w:sz w:val="18"/>
        <w:szCs w:val="18"/>
      </w:rPr>
      <w:t xml:space="preserve"> at Alehousewells Primary.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C9845" w14:textId="77777777" w:rsidR="00CD4378" w:rsidRDefault="00CD4378" w:rsidP="00F50346">
      <w:r>
        <w:separator/>
      </w:r>
    </w:p>
  </w:footnote>
  <w:footnote w:type="continuationSeparator" w:id="0">
    <w:p w14:paraId="006EF002" w14:textId="77777777" w:rsidR="00CD4378" w:rsidRDefault="00CD4378" w:rsidP="00F5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CBE0" w14:textId="55335158" w:rsidR="00F50346" w:rsidRDefault="00F50346" w:rsidP="00DD2415">
    <w:pPr>
      <w:pStyle w:val="Header"/>
      <w:pBdr>
        <w:bottom w:val="single" w:sz="4" w:space="1" w:color="auto"/>
      </w:pBdr>
    </w:pPr>
    <w:r>
      <w:t xml:space="preserve">Alehousewells Parent Council </w:t>
    </w:r>
    <w:r w:rsidR="00FA639B">
      <w:t>AGM</w:t>
    </w:r>
    <w:r>
      <w:tab/>
    </w:r>
    <w:r>
      <w:tab/>
    </w:r>
    <w:r w:rsidR="008055BA">
      <w:t>Wed</w:t>
    </w:r>
    <w:r w:rsidR="00FA639B">
      <w:t>nesday 1</w:t>
    </w:r>
    <w:r w:rsidR="00EE6F00">
      <w:t>1</w:t>
    </w:r>
    <w:r w:rsidR="00FA639B" w:rsidRPr="00FA639B">
      <w:rPr>
        <w:vertAlign w:val="superscript"/>
      </w:rPr>
      <w:t>th</w:t>
    </w:r>
    <w:r w:rsidR="00FA639B">
      <w:t xml:space="preserve"> September</w:t>
    </w:r>
    <w:r>
      <w:t xml:space="preserve"> 201</w:t>
    </w:r>
    <w:r w:rsidR="00EE6F00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5FAF"/>
    <w:multiLevelType w:val="hybridMultilevel"/>
    <w:tmpl w:val="F206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7720"/>
    <w:multiLevelType w:val="hybridMultilevel"/>
    <w:tmpl w:val="93163B62"/>
    <w:lvl w:ilvl="0" w:tplc="891A282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84365"/>
    <w:multiLevelType w:val="hybridMultilevel"/>
    <w:tmpl w:val="64B4CF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55A8A"/>
    <w:multiLevelType w:val="hybridMultilevel"/>
    <w:tmpl w:val="94D0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00D2F"/>
    <w:multiLevelType w:val="hybridMultilevel"/>
    <w:tmpl w:val="0E2853D2"/>
    <w:lvl w:ilvl="0" w:tplc="F7AAFF7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20AD9"/>
    <w:multiLevelType w:val="hybridMultilevel"/>
    <w:tmpl w:val="3C04D0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523DB"/>
    <w:multiLevelType w:val="hybridMultilevel"/>
    <w:tmpl w:val="983A6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D7262A"/>
    <w:multiLevelType w:val="hybridMultilevel"/>
    <w:tmpl w:val="D1ECCCC4"/>
    <w:lvl w:ilvl="0" w:tplc="F7AAFF7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C68E7"/>
    <w:multiLevelType w:val="hybridMultilevel"/>
    <w:tmpl w:val="59326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65881"/>
    <w:multiLevelType w:val="hybridMultilevel"/>
    <w:tmpl w:val="510823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0C75DC"/>
    <w:multiLevelType w:val="hybridMultilevel"/>
    <w:tmpl w:val="BB008AE4"/>
    <w:lvl w:ilvl="0" w:tplc="F7AAFF7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181ABB"/>
    <w:multiLevelType w:val="hybridMultilevel"/>
    <w:tmpl w:val="7AA214AC"/>
    <w:lvl w:ilvl="0" w:tplc="F7AAFF7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6408C"/>
    <w:multiLevelType w:val="hybridMultilevel"/>
    <w:tmpl w:val="AEAEE0CE"/>
    <w:lvl w:ilvl="0" w:tplc="F7AAFF7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143973"/>
    <w:multiLevelType w:val="hybridMultilevel"/>
    <w:tmpl w:val="DFAE95FC"/>
    <w:lvl w:ilvl="0" w:tplc="F7AAFF7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3548D8"/>
    <w:multiLevelType w:val="hybridMultilevel"/>
    <w:tmpl w:val="963AA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6398B"/>
    <w:multiLevelType w:val="hybridMultilevel"/>
    <w:tmpl w:val="A97C64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5A0E9A"/>
    <w:multiLevelType w:val="hybridMultilevel"/>
    <w:tmpl w:val="CCD0C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7572DD"/>
    <w:multiLevelType w:val="hybridMultilevel"/>
    <w:tmpl w:val="C0924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EF37CB"/>
    <w:multiLevelType w:val="hybridMultilevel"/>
    <w:tmpl w:val="3892C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96ED3"/>
    <w:multiLevelType w:val="hybridMultilevel"/>
    <w:tmpl w:val="EAB25F10"/>
    <w:lvl w:ilvl="0" w:tplc="891A282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4"/>
  </w:num>
  <w:num w:numId="5">
    <w:abstractNumId w:val="18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6"/>
  </w:num>
  <w:num w:numId="13">
    <w:abstractNumId w:val="15"/>
  </w:num>
  <w:num w:numId="14">
    <w:abstractNumId w:val="14"/>
  </w:num>
  <w:num w:numId="15">
    <w:abstractNumId w:val="9"/>
  </w:num>
  <w:num w:numId="16">
    <w:abstractNumId w:val="5"/>
  </w:num>
  <w:num w:numId="17">
    <w:abstractNumId w:val="19"/>
  </w:num>
  <w:num w:numId="18">
    <w:abstractNumId w:val="1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46"/>
    <w:rsid w:val="000971FC"/>
    <w:rsid w:val="000C34E6"/>
    <w:rsid w:val="001D48EF"/>
    <w:rsid w:val="00214329"/>
    <w:rsid w:val="0024323D"/>
    <w:rsid w:val="0028188C"/>
    <w:rsid w:val="002B49F9"/>
    <w:rsid w:val="002C0483"/>
    <w:rsid w:val="002D29C5"/>
    <w:rsid w:val="002E1C4C"/>
    <w:rsid w:val="002F5922"/>
    <w:rsid w:val="00380716"/>
    <w:rsid w:val="00382E7E"/>
    <w:rsid w:val="00386FB4"/>
    <w:rsid w:val="003923FE"/>
    <w:rsid w:val="003E14BD"/>
    <w:rsid w:val="003F4230"/>
    <w:rsid w:val="00447277"/>
    <w:rsid w:val="0046548D"/>
    <w:rsid w:val="00475855"/>
    <w:rsid w:val="004C3AF4"/>
    <w:rsid w:val="00533FDA"/>
    <w:rsid w:val="00554C88"/>
    <w:rsid w:val="006639E0"/>
    <w:rsid w:val="00676538"/>
    <w:rsid w:val="006D5BCB"/>
    <w:rsid w:val="006D724B"/>
    <w:rsid w:val="007A175F"/>
    <w:rsid w:val="007C146A"/>
    <w:rsid w:val="007D6142"/>
    <w:rsid w:val="008055BA"/>
    <w:rsid w:val="008075B9"/>
    <w:rsid w:val="008B1F1D"/>
    <w:rsid w:val="009507C8"/>
    <w:rsid w:val="00960EA2"/>
    <w:rsid w:val="00985DA9"/>
    <w:rsid w:val="009A32AF"/>
    <w:rsid w:val="009C5ECA"/>
    <w:rsid w:val="00A10834"/>
    <w:rsid w:val="00B2369B"/>
    <w:rsid w:val="00B25432"/>
    <w:rsid w:val="00B748B5"/>
    <w:rsid w:val="00B7659A"/>
    <w:rsid w:val="00BA773F"/>
    <w:rsid w:val="00C10153"/>
    <w:rsid w:val="00C657C8"/>
    <w:rsid w:val="00CA4804"/>
    <w:rsid w:val="00CC54C3"/>
    <w:rsid w:val="00CD4378"/>
    <w:rsid w:val="00D01D70"/>
    <w:rsid w:val="00D121B2"/>
    <w:rsid w:val="00D30D91"/>
    <w:rsid w:val="00DA6025"/>
    <w:rsid w:val="00DA766D"/>
    <w:rsid w:val="00DD2415"/>
    <w:rsid w:val="00E13CFE"/>
    <w:rsid w:val="00E538CF"/>
    <w:rsid w:val="00E74269"/>
    <w:rsid w:val="00E8765A"/>
    <w:rsid w:val="00EA4735"/>
    <w:rsid w:val="00ED2CC4"/>
    <w:rsid w:val="00EE6F00"/>
    <w:rsid w:val="00F37D14"/>
    <w:rsid w:val="00F4156E"/>
    <w:rsid w:val="00F50346"/>
    <w:rsid w:val="00FA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58059C"/>
  <w15:chartTrackingRefBased/>
  <w15:docId w15:val="{596E9290-C12F-44D7-BDAC-604BDAAE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3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46"/>
  </w:style>
  <w:style w:type="paragraph" w:styleId="Footer">
    <w:name w:val="footer"/>
    <w:basedOn w:val="Normal"/>
    <w:link w:val="FooterChar"/>
    <w:uiPriority w:val="99"/>
    <w:unhideWhenUsed/>
    <w:rsid w:val="00F503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46"/>
  </w:style>
  <w:style w:type="table" w:styleId="TableGrid">
    <w:name w:val="Table Grid"/>
    <w:basedOn w:val="TableNormal"/>
    <w:uiPriority w:val="59"/>
    <w:rsid w:val="00F5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0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Shek</dc:creator>
  <cp:keywords/>
  <dc:description/>
  <cp:lastModifiedBy>Lyndsay Smart</cp:lastModifiedBy>
  <cp:revision>2</cp:revision>
  <dcterms:created xsi:type="dcterms:W3CDTF">2019-09-25T10:54:00Z</dcterms:created>
  <dcterms:modified xsi:type="dcterms:W3CDTF">2019-09-25T10:54:00Z</dcterms:modified>
</cp:coreProperties>
</file>