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4614796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EB5C05">
              <w:rPr>
                <w:rFonts w:eastAsia="Times New Roman" w:cstheme="minorHAnsi"/>
                <w:b/>
                <w:bCs/>
                <w:color w:val="C00000"/>
                <w:spacing w:val="-2"/>
                <w:sz w:val="20"/>
                <w:szCs w:val="20"/>
                <w:lang w:val="en-AU"/>
              </w:rPr>
              <w:t xml:space="preserve"> </w:t>
            </w:r>
            <w:r w:rsidR="00EB5C05">
              <w:rPr>
                <w:rFonts w:eastAsia="Times New Roman" w:cstheme="minorHAnsi"/>
                <w:b/>
                <w:bCs/>
                <w:color w:val="C00000"/>
                <w:spacing w:val="-2"/>
                <w:sz w:val="20"/>
                <w:szCs w:val="20"/>
                <w:lang w:val="en-AU"/>
              </w:rPr>
              <w:t>21.05</w:t>
            </w:r>
            <w:r w:rsidR="00EB5C05" w:rsidRPr="00544EBF">
              <w:rPr>
                <w:rFonts w:eastAsia="Times New Roman" w:cstheme="minorHAnsi"/>
                <w:b/>
                <w:bCs/>
                <w:color w:val="C00000"/>
                <w:spacing w:val="-2"/>
                <w:sz w:val="20"/>
                <w:szCs w:val="20"/>
                <w:lang w:val="en-AU"/>
              </w:rPr>
              <w:t>.2021 V01</w:t>
            </w:r>
            <w:r w:rsidR="00EB5C05">
              <w:rPr>
                <w:rFonts w:eastAsia="Times New Roman" w:cstheme="minorHAnsi"/>
                <w:b/>
                <w:bCs/>
                <w:color w:val="C00000"/>
                <w:spacing w:val="-2"/>
                <w:sz w:val="20"/>
                <w:szCs w:val="20"/>
                <w:lang w:val="en-AU"/>
              </w:rPr>
              <w:t>1</w:t>
            </w:r>
          </w:p>
        </w:tc>
      </w:tr>
      <w:tr w:rsidR="006A2DC8" w:rsidRPr="005E367B" w14:paraId="4EC4D078" w14:textId="77777777" w:rsidTr="00180446">
        <w:tc>
          <w:tcPr>
            <w:tcW w:w="15593" w:type="dxa"/>
            <w:gridSpan w:val="13"/>
            <w:shd w:val="clear" w:color="auto" w:fill="auto"/>
          </w:tcPr>
          <w:p w14:paraId="798A6EAD" w14:textId="736A3299"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00EB5C05" w:rsidRPr="00544EBF">
              <w:rPr>
                <w:rFonts w:eastAsia="Times New Roman" w:cstheme="minorHAnsi"/>
                <w:b/>
                <w:bCs/>
                <w:color w:val="C00000"/>
                <w:spacing w:val="-2"/>
                <w:sz w:val="20"/>
                <w:szCs w:val="20"/>
                <w:lang w:val="en-AU"/>
              </w:rPr>
              <w:t>ECS establishments opening to children, young people, staff, visitors and contractors.</w:t>
            </w:r>
            <w:r w:rsidR="00EB5C05"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42BD6F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26C62">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106F5">
              <w:rPr>
                <w:rFonts w:eastAsia="Times New Roman" w:cstheme="minorHAnsi"/>
                <w:b/>
                <w:color w:val="4472C4"/>
                <w:spacing w:val="-2"/>
                <w:sz w:val="20"/>
                <w:szCs w:val="20"/>
                <w:lang w:val="en-AU"/>
              </w:rPr>
              <w:t>Teacher’s Resource Area</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393FE416" w14:textId="77777777" w:rsidR="00EB5C05" w:rsidRPr="00544EBF" w:rsidRDefault="00EB5C05" w:rsidP="00EB5C05">
            <w:pPr>
              <w:spacing w:after="240"/>
              <w:rPr>
                <w:rFonts w:cstheme="minorHAnsi"/>
                <w:b/>
                <w:bCs/>
                <w:color w:val="C00000"/>
              </w:rPr>
            </w:pPr>
            <w:r w:rsidRPr="005E367B">
              <w:rPr>
                <w:rFonts w:cstheme="minorHAnsi"/>
                <w:b/>
                <w:bCs/>
              </w:rPr>
              <w:t>Contents:</w:t>
            </w:r>
            <w:r>
              <w:rPr>
                <w:rFonts w:cstheme="minorHAnsi"/>
                <w:b/>
                <w:bCs/>
              </w:rPr>
              <w:t xml:space="preserve"> </w:t>
            </w:r>
            <w:r w:rsidRPr="00544EBF">
              <w:rPr>
                <w:rFonts w:cstheme="minorHAnsi"/>
                <w:b/>
                <w:bCs/>
                <w:color w:val="C00000"/>
              </w:rPr>
              <w:t xml:space="preserve">Additional Guidance Summary Following Update of </w:t>
            </w:r>
            <w:r>
              <w:rPr>
                <w:rFonts w:cstheme="minorHAnsi"/>
                <w:b/>
                <w:bCs/>
                <w:color w:val="C00000"/>
              </w:rPr>
              <w:t>17.05</w:t>
            </w:r>
            <w:r w:rsidRPr="00544EBF">
              <w:rPr>
                <w:rFonts w:cstheme="minorHAnsi"/>
                <w:b/>
                <w:bCs/>
                <w:color w:val="C00000"/>
              </w:rPr>
              <w:t xml:space="preserve">.2021 for schools </w:t>
            </w:r>
            <w:r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7C61375" w14:textId="77777777" w:rsidR="00EE30C3" w:rsidRPr="000144B4" w:rsidRDefault="00EE30C3" w:rsidP="00EE30C3">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 FOR SCHOOLS OPENING FROM 19 APRIL 2021</w:t>
            </w:r>
            <w:bookmarkEnd w:id="0"/>
          </w:p>
          <w:p w14:paraId="6E122482" w14:textId="14E559C1" w:rsidR="009B2A14" w:rsidRPr="00B30F68" w:rsidRDefault="00EE30C3" w:rsidP="00EE30C3">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77777777" w:rsidR="000A49AC" w:rsidRDefault="000A49AC">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6CF7DA81" w14:textId="77777777" w:rsidR="00EE30C3" w:rsidRPr="00924FC1" w:rsidRDefault="00EE30C3" w:rsidP="00EE30C3">
            <w:pPr>
              <w:rPr>
                <w:rFonts w:cstheme="minorHAnsi"/>
                <w:sz w:val="20"/>
                <w:szCs w:val="20"/>
              </w:rPr>
            </w:pPr>
            <w:r w:rsidRPr="00924FC1">
              <w:rPr>
                <w:rFonts w:eastAsia="Times New Roman" w:cstheme="minorHAnsi"/>
                <w:spacing w:val="-2"/>
                <w:sz w:val="20"/>
                <w:szCs w:val="20"/>
                <w:lang w:val="en-AU"/>
              </w:rPr>
              <w:lastRenderedPageBreak/>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7B86851D" w14:textId="77777777" w:rsidR="00EE30C3" w:rsidRPr="00924FC1" w:rsidRDefault="00EE30C3" w:rsidP="00EE30C3">
            <w:pPr>
              <w:rPr>
                <w:rFonts w:cstheme="minorHAnsi"/>
                <w:spacing w:val="-2"/>
                <w:sz w:val="20"/>
                <w:szCs w:val="20"/>
                <w:lang w:val="en-AU"/>
              </w:rPr>
            </w:pPr>
            <w:r w:rsidRPr="005E367B">
              <w:rPr>
                <w:rFonts w:cstheme="minorHAnsi"/>
                <w:color w:val="000000"/>
                <w:sz w:val="20"/>
                <w:szCs w:val="20"/>
              </w:rPr>
              <w:t xml:space="preserve">Encourage and support all children, young people, staff and any others for whom it is necessary to enter the school </w:t>
            </w:r>
            <w:r w:rsidRPr="00924FC1">
              <w:rPr>
                <w:rFonts w:cstheme="minorHAnsi"/>
                <w:sz w:val="20"/>
                <w:szCs w:val="20"/>
              </w:rPr>
              <w:t>estate to follow all the relevant guidance, e.g., physical distancing, face coverings and personal hygiene throughout the day</w:t>
            </w:r>
            <w:r w:rsidRPr="00924FC1">
              <w:rPr>
                <w:rFonts w:cstheme="minorHAnsi"/>
                <w:spacing w:val="-2"/>
                <w:sz w:val="20"/>
                <w:szCs w:val="20"/>
                <w:lang w:val="en-AU"/>
              </w:rPr>
              <w:t>.</w:t>
            </w:r>
            <w:r w:rsidRPr="00924FC1">
              <w:t xml:space="preserve"> </w:t>
            </w:r>
            <w:r w:rsidRPr="00924FC1">
              <w:rPr>
                <w:rFonts w:cstheme="minorHAnsi"/>
                <w:sz w:val="20"/>
                <w:szCs w:val="20"/>
              </w:rPr>
              <w:t>All school staff and secondary aged learners are encouraged to participate in the asymptomatic testing programme – lateral flow tests (LFTs). Quick and decisive action should be taken when positive cases are identified among children, young people and staff.</w:t>
            </w:r>
          </w:p>
          <w:p w14:paraId="72ADAC48" w14:textId="77777777" w:rsidR="00EE30C3" w:rsidRPr="004C5B46" w:rsidRDefault="00EE30C3" w:rsidP="00EE30C3">
            <w:pPr>
              <w:rPr>
                <w:rFonts w:cstheme="minorHAnsi"/>
                <w:color w:val="C00000"/>
                <w:sz w:val="20"/>
                <w:szCs w:val="20"/>
              </w:rPr>
            </w:pPr>
          </w:p>
          <w:p w14:paraId="0BB74503"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0DF4B80"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616024F2"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407641A3" w14:textId="77777777" w:rsidR="00EE30C3" w:rsidRPr="005E367B" w:rsidRDefault="00EE30C3" w:rsidP="00EE30C3">
            <w:pPr>
              <w:autoSpaceDE w:val="0"/>
              <w:autoSpaceDN w:val="0"/>
              <w:adjustRightInd w:val="0"/>
              <w:rPr>
                <w:rFonts w:cstheme="minorHAnsi"/>
                <w:color w:val="000000"/>
                <w:sz w:val="20"/>
                <w:szCs w:val="20"/>
              </w:rPr>
            </w:pPr>
          </w:p>
          <w:p w14:paraId="13C0EF5F" w14:textId="77777777" w:rsidR="00EE30C3" w:rsidRPr="005E367B" w:rsidRDefault="00EE30C3" w:rsidP="00EE30C3">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6BABCB3A" w14:textId="77777777" w:rsidR="00EE30C3" w:rsidRPr="005E367B" w:rsidRDefault="00EE30C3" w:rsidP="00EE30C3">
            <w:pPr>
              <w:autoSpaceDE w:val="0"/>
              <w:autoSpaceDN w:val="0"/>
              <w:adjustRightInd w:val="0"/>
              <w:rPr>
                <w:rFonts w:eastAsia="Times New Roman" w:cstheme="minorHAnsi"/>
                <w:b/>
                <w:bCs/>
                <w:color w:val="222222"/>
                <w:spacing w:val="-2"/>
                <w:sz w:val="20"/>
                <w:szCs w:val="20"/>
                <w:u w:val="single"/>
                <w:lang w:val="en-AU"/>
              </w:rPr>
            </w:pPr>
          </w:p>
          <w:p w14:paraId="38A0675B" w14:textId="77777777" w:rsidR="00EE30C3" w:rsidRPr="005E367B" w:rsidRDefault="00EE30C3" w:rsidP="00EE30C3">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hyperlink r:id="rId12" w:history="1">
              <w:r w:rsidRPr="005E367B">
                <w:rPr>
                  <w:rFonts w:eastAsia="Times New Roman" w:cstheme="minorHAnsi"/>
                  <w:color w:val="0563C1"/>
                  <w:spacing w:val="-2"/>
                  <w:sz w:val="20"/>
                  <w:szCs w:val="20"/>
                  <w:u w:val="single"/>
                  <w:lang w:val="en-AU"/>
                </w:rPr>
                <w:t>https://covid19.aberdeenshire.gov.uk/</w:t>
              </w:r>
            </w:hyperlink>
            <w:r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4"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2928F249" w14:textId="77777777" w:rsidR="00EB5C05" w:rsidRDefault="00EB5C05" w:rsidP="00EB5C05">
            <w:pPr>
              <w:spacing w:after="240"/>
              <w:rPr>
                <w:rStyle w:val="Hyperlink"/>
                <w:rFonts w:eastAsia="Times New Roman" w:cstheme="minorHAnsi"/>
                <w:b/>
                <w:bCs/>
                <w:color w:val="C00000"/>
                <w:spacing w:val="-2"/>
                <w:sz w:val="20"/>
                <w:szCs w:val="20"/>
                <w:lang w:val="en-AU"/>
              </w:rPr>
            </w:pPr>
            <w:bookmarkStart w:id="1" w:name="_Hlk47552840"/>
            <w:r>
              <w:rPr>
                <w:rFonts w:cstheme="minorHAnsi"/>
                <w:b/>
                <w:bCs/>
                <w:noProof/>
                <w:color w:val="C00000"/>
                <w:sz w:val="20"/>
                <w:szCs w:val="20"/>
                <w:u w:val="single"/>
              </w:rPr>
              <w:drawing>
                <wp:anchor distT="0" distB="0" distL="114300" distR="114300" simplePos="0" relativeHeight="251728384" behindDoc="1" locked="0" layoutInCell="1" allowOverlap="1" wp14:anchorId="22E399E9" wp14:editId="10944CC0">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Pr="22BAA8B3">
                <w:rPr>
                  <w:rStyle w:val="Hyperlink"/>
                  <w:rFonts w:eastAsia="Times New Roman"/>
                  <w:b/>
                  <w:bCs/>
                  <w:color w:val="C00000"/>
                  <w:spacing w:val="-2"/>
                  <w:sz w:val="20"/>
                  <w:szCs w:val="20"/>
                  <w:lang w:val="en-AU"/>
                </w:rPr>
                <w:t xml:space="preserve">Updated advice ‘on reducing the risk in schools’ </w:t>
              </w:r>
              <w:r>
                <w:rPr>
                  <w:b/>
                  <w:bCs/>
                  <w:color w:val="C00000"/>
                </w:rPr>
                <w:t xml:space="preserve"> updated 17.05.21 </w:t>
              </w:r>
              <w:r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0233C35" w:rsidR="00657FED" w:rsidRDefault="004E5DA6" w:rsidP="00DA404C">
            <w:pPr>
              <w:pStyle w:val="Default"/>
              <w:rPr>
                <w:rFonts w:asciiTheme="minorHAnsi" w:hAnsiTheme="minorHAnsi" w:cstheme="minorHAnsi"/>
                <w:color w:val="C00000"/>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8"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9"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447B8C">
              <w:rPr>
                <w:rFonts w:asciiTheme="minorHAnsi" w:hAnsiTheme="minorHAnsi" w:cstheme="minorHAnsi"/>
                <w:b/>
                <w:bCs/>
                <w:color w:val="C00000"/>
                <w:sz w:val="20"/>
                <w:szCs w:val="20"/>
              </w:rPr>
              <w:t>Current local HPT guidance is for school staff to wear Type IIR face</w:t>
            </w:r>
            <w:r w:rsidR="00447B8C" w:rsidRPr="00447B8C">
              <w:rPr>
                <w:rFonts w:asciiTheme="minorHAnsi" w:hAnsiTheme="minorHAnsi" w:cstheme="minorHAnsi"/>
                <w:b/>
                <w:bCs/>
                <w:color w:val="C00000"/>
                <w:sz w:val="20"/>
                <w:szCs w:val="20"/>
              </w:rPr>
              <w:t xml:space="preserve"> </w:t>
            </w:r>
            <w:r w:rsidR="00795857" w:rsidRPr="00447B8C">
              <w:rPr>
                <w:rFonts w:asciiTheme="minorHAnsi" w:hAnsiTheme="minorHAnsi" w:cstheme="minorHAnsi"/>
                <w:b/>
                <w:bCs/>
                <w:color w:val="C00000"/>
                <w:sz w:val="20"/>
                <w:szCs w:val="20"/>
              </w:rPr>
              <w:t>coverings</w:t>
            </w:r>
            <w:r w:rsidR="00447B8C" w:rsidRPr="00447B8C">
              <w:rPr>
                <w:rFonts w:asciiTheme="minorHAnsi" w:hAnsiTheme="minorHAnsi" w:cstheme="minorHAnsi"/>
                <w:color w:val="C00000"/>
                <w:sz w:val="20"/>
                <w:szCs w:val="20"/>
              </w:rPr>
              <w:t xml:space="preserve">. </w:t>
            </w:r>
            <w:r w:rsidR="002438E8">
              <w:rPr>
                <w:rFonts w:asciiTheme="minorHAnsi" w:hAnsiTheme="minorHAnsi" w:cstheme="minorHAnsi"/>
                <w:color w:val="C00000"/>
                <w:sz w:val="20"/>
                <w:szCs w:val="20"/>
              </w:rPr>
              <w:t xml:space="preserve">This is alongside other </w:t>
            </w:r>
            <w:r w:rsidR="00E47B38">
              <w:rPr>
                <w:rFonts w:asciiTheme="minorHAnsi" w:hAnsiTheme="minorHAnsi" w:cstheme="minorHAnsi"/>
                <w:color w:val="C00000"/>
                <w:sz w:val="20"/>
                <w:szCs w:val="20"/>
              </w:rPr>
              <w:t>mitigations</w:t>
            </w:r>
            <w:r w:rsidR="009930C7">
              <w:rPr>
                <w:rFonts w:asciiTheme="minorHAnsi" w:hAnsiTheme="minorHAnsi" w:cstheme="minorHAnsi"/>
                <w:color w:val="C00000"/>
                <w:sz w:val="20"/>
                <w:szCs w:val="20"/>
              </w:rPr>
              <w:t xml:space="preserve">, such as </w:t>
            </w:r>
            <w:r w:rsidR="005C79A3">
              <w:rPr>
                <w:rFonts w:asciiTheme="minorHAnsi" w:hAnsiTheme="minorHAnsi" w:cstheme="minorHAnsi"/>
                <w:color w:val="C00000"/>
                <w:sz w:val="20"/>
                <w:szCs w:val="20"/>
              </w:rPr>
              <w:t>physical</w:t>
            </w:r>
            <w:r w:rsidR="00E47B38">
              <w:rPr>
                <w:rFonts w:asciiTheme="minorHAnsi" w:hAnsiTheme="minorHAnsi" w:cstheme="minorHAnsi"/>
                <w:color w:val="C00000"/>
                <w:sz w:val="20"/>
                <w:szCs w:val="20"/>
              </w:rPr>
              <w:t xml:space="preserve"> distancing, ventilation</w:t>
            </w:r>
            <w:r w:rsidR="00B07FCB">
              <w:rPr>
                <w:rFonts w:asciiTheme="minorHAnsi" w:hAnsiTheme="minorHAnsi" w:cstheme="minorHAnsi"/>
                <w:color w:val="C00000"/>
                <w:sz w:val="20"/>
                <w:szCs w:val="20"/>
              </w:rPr>
              <w:t xml:space="preserve">, cleaning </w:t>
            </w:r>
            <w:r w:rsidR="00E47B38">
              <w:rPr>
                <w:rFonts w:asciiTheme="minorHAnsi" w:hAnsiTheme="minorHAnsi" w:cstheme="minorHAnsi"/>
                <w:color w:val="C00000"/>
                <w:sz w:val="20"/>
                <w:szCs w:val="20"/>
              </w:rPr>
              <w:t>and hand</w:t>
            </w:r>
            <w:r w:rsidR="00B07FCB">
              <w:rPr>
                <w:rFonts w:asciiTheme="minorHAnsi" w:hAnsiTheme="minorHAnsi" w:cstheme="minorHAnsi"/>
                <w:color w:val="C00000"/>
                <w:sz w:val="20"/>
                <w:szCs w:val="20"/>
              </w:rPr>
              <w:t xml:space="preserve"> hygiene</w:t>
            </w:r>
            <w:r w:rsidR="00E47B38">
              <w:rPr>
                <w:rFonts w:asciiTheme="minorHAnsi" w:hAnsiTheme="minorHAnsi" w:cstheme="minorHAnsi"/>
                <w:color w:val="C00000"/>
                <w:sz w:val="20"/>
                <w:szCs w:val="20"/>
              </w:rPr>
              <w:t xml:space="preserve">. </w:t>
            </w:r>
          </w:p>
          <w:p w14:paraId="62C96EC8" w14:textId="64ABCAF8" w:rsidR="00EB5C05" w:rsidRDefault="00EB5C05" w:rsidP="00DA404C">
            <w:pPr>
              <w:pStyle w:val="Default"/>
              <w:rPr>
                <w:rFonts w:asciiTheme="minorHAnsi" w:hAnsiTheme="minorHAnsi" w:cstheme="minorHAnsi"/>
                <w:color w:val="C00000"/>
                <w:sz w:val="20"/>
                <w:szCs w:val="20"/>
              </w:rPr>
            </w:pPr>
          </w:p>
          <w:p w14:paraId="2D966BEE" w14:textId="35488925" w:rsidR="00EB5C05" w:rsidRPr="00EB5C05" w:rsidRDefault="00EB5C05" w:rsidP="00EB5C05">
            <w:pPr>
              <w:rPr>
                <w:rFonts w:cstheme="minorHAnsi"/>
                <w:color w:val="FF0000"/>
                <w:sz w:val="20"/>
                <w:szCs w:val="20"/>
              </w:rPr>
            </w:pPr>
            <w:r w:rsidRPr="00924FC1">
              <w:rPr>
                <w:rFonts w:cstheme="minorHAnsi"/>
                <w:b/>
                <w:bCs/>
                <w:color w:val="FF0000"/>
                <w:sz w:val="20"/>
                <w:szCs w:val="20"/>
              </w:rPr>
              <w:t xml:space="preserve">FACE COVERINGS </w:t>
            </w:r>
            <w:r w:rsidRPr="00924FC1">
              <w:rPr>
                <w:rFonts w:cstheme="minorHAnsi"/>
                <w:color w:val="FF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and current guidance advises face coverings should also be worn by adults and young people in classrooms in secondary schools.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3E264269" w14:textId="77777777" w:rsidR="001C41D4" w:rsidRDefault="00F272C7" w:rsidP="001C41D4">
            <w:pPr>
              <w:rPr>
                <w:rFonts w:cstheme="minorHAnsi"/>
                <w:color w:val="C00000"/>
                <w:sz w:val="20"/>
                <w:szCs w:val="20"/>
              </w:rPr>
            </w:pPr>
            <w:r w:rsidRPr="00DA404C">
              <w:rPr>
                <w:rFonts w:cstheme="minorHAnsi"/>
                <w:b/>
                <w:bCs/>
                <w:color w:val="C00000"/>
                <w:sz w:val="20"/>
                <w:szCs w:val="20"/>
              </w:rPr>
              <w:t>LEVELS &amp; FACE COVERINGS:</w:t>
            </w:r>
            <w:r w:rsidRPr="00DA404C">
              <w:rPr>
                <w:rFonts w:cstheme="minorHAnsi"/>
                <w:color w:val="C00000"/>
                <w:sz w:val="20"/>
                <w:szCs w:val="20"/>
              </w:rPr>
              <w:t xml:space="preserve"> </w:t>
            </w:r>
            <w:r w:rsidR="004E5DA6" w:rsidRPr="00DA404C">
              <w:rPr>
                <w:rFonts w:cstheme="minorHAnsi"/>
                <w:color w:val="C00000"/>
                <w:sz w:val="20"/>
                <w:szCs w:val="20"/>
              </w:rPr>
              <w:t xml:space="preserve"> </w:t>
            </w:r>
          </w:p>
          <w:p w14:paraId="5440172D" w14:textId="72ACE28E" w:rsidR="00110772"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EE30C3">
              <w:rPr>
                <w:rFonts w:cstheme="minorHAnsi"/>
                <w:sz w:val="20"/>
                <w:szCs w:val="20"/>
              </w:rPr>
              <w:t>C</w:t>
            </w:r>
            <w:r w:rsidR="00110772" w:rsidRPr="00EE30C3">
              <w:rPr>
                <w:rFonts w:cstheme="minorHAnsi"/>
                <w:sz w:val="20"/>
                <w:szCs w:val="20"/>
              </w:rPr>
              <w:t>leaning teams working in all schools will wear Type IIR face masks at all times, rather than a standard face covering</w:t>
            </w:r>
            <w:r w:rsidR="009E2A70" w:rsidRPr="00EE30C3">
              <w:rPr>
                <w:rFonts w:cstheme="minorHAnsi"/>
                <w:sz w:val="20"/>
                <w:szCs w:val="20"/>
              </w:rPr>
              <w:t xml:space="preserve"> and will be</w:t>
            </w:r>
            <w:r w:rsidR="00110772" w:rsidRPr="00EE30C3">
              <w:rPr>
                <w:rFonts w:cstheme="minorHAnsi"/>
                <w:sz w:val="20"/>
                <w:szCs w:val="20"/>
              </w:rPr>
              <w:t xml:space="preserve"> provided with access to Type IIR masks from stocks on</w:t>
            </w:r>
            <w:r w:rsidR="009E2A70" w:rsidRPr="00EE30C3">
              <w:rPr>
                <w:rFonts w:cstheme="minorHAnsi"/>
                <w:sz w:val="20"/>
                <w:szCs w:val="20"/>
              </w:rPr>
              <w:t xml:space="preserve"> the</w:t>
            </w:r>
            <w:r w:rsidR="00110772" w:rsidRPr="00EE30C3">
              <w:rPr>
                <w:rFonts w:cstheme="minorHAnsi"/>
                <w:sz w:val="20"/>
                <w:szCs w:val="20"/>
              </w:rPr>
              <w:t xml:space="preserve"> site</w:t>
            </w:r>
            <w:r w:rsidR="009E2A70" w:rsidRPr="00EE30C3">
              <w:rPr>
                <w:rFonts w:cstheme="minorHAnsi"/>
                <w:sz w:val="20"/>
                <w:szCs w:val="20"/>
              </w:rPr>
              <w:t xml:space="preserve"> they are working</w:t>
            </w:r>
            <w:r w:rsidR="00110772" w:rsidRPr="00EE30C3">
              <w:rPr>
                <w:rFonts w:cstheme="minorHAnsi"/>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w:t>
            </w:r>
            <w:r w:rsidR="004C424B" w:rsidRPr="004C424B">
              <w:rPr>
                <w:rFonts w:asciiTheme="minorHAnsi" w:hAnsiTheme="minorHAnsi" w:cstheme="minorHAnsi"/>
                <w:color w:val="000000" w:themeColor="text1"/>
                <w:sz w:val="20"/>
                <w:szCs w:val="20"/>
              </w:rPr>
              <w:lastRenderedPageBreak/>
              <w:t>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Pr="00EE30C3" w:rsidRDefault="004C424B" w:rsidP="00E3115D">
            <w:pPr>
              <w:pStyle w:val="Default"/>
              <w:rPr>
                <w:rFonts w:cstheme="minorHAnsi"/>
                <w:b/>
                <w:bCs/>
                <w:color w:val="auto"/>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 xml:space="preserve">In line with the current arrangements for public transport, where adults and </w:t>
            </w:r>
            <w:r w:rsidR="004E5DA6" w:rsidRPr="00EE30C3">
              <w:rPr>
                <w:rFonts w:asciiTheme="minorHAnsi" w:hAnsiTheme="minorHAnsi" w:cstheme="minorHAnsi"/>
                <w:color w:val="auto"/>
                <w:sz w:val="20"/>
                <w:szCs w:val="20"/>
              </w:rPr>
              <w:t>children and young people aged 5 and over are travelling on dedicated school transport face masks should be worn (see School Transport section).</w:t>
            </w:r>
            <w:r w:rsidR="00F37438" w:rsidRPr="00EE30C3">
              <w:rPr>
                <w:rFonts w:asciiTheme="minorHAnsi" w:hAnsiTheme="minorHAnsi" w:cstheme="minorHAnsi"/>
                <w:color w:val="auto"/>
                <w:sz w:val="20"/>
                <w:szCs w:val="20"/>
              </w:rPr>
              <w:t xml:space="preserve"> </w:t>
            </w:r>
            <w:r w:rsidR="004E5DA6" w:rsidRPr="00EE30C3">
              <w:rPr>
                <w:rFonts w:asciiTheme="minorHAnsi" w:hAnsiTheme="minorHAnsi" w:cstheme="minorHAnsi"/>
                <w:b/>
                <w:bCs/>
                <w:color w:val="auto"/>
                <w:sz w:val="20"/>
                <w:szCs w:val="20"/>
              </w:rPr>
              <w:t>Anyone (staff or pupil) who wishes to wear a face covering is free to do so.</w:t>
            </w:r>
            <w:r w:rsidR="001E79D0" w:rsidRPr="00EE30C3">
              <w:rPr>
                <w:rFonts w:asciiTheme="minorHAnsi" w:hAnsiTheme="minorHAnsi" w:cstheme="minorHAnsi"/>
                <w:b/>
                <w:bCs/>
                <w:color w:val="auto"/>
                <w:sz w:val="20"/>
                <w:szCs w:val="20"/>
              </w:rPr>
              <w:t xml:space="preserve"> </w:t>
            </w:r>
          </w:p>
          <w:p w14:paraId="4BA55B0F" w14:textId="22359930" w:rsidR="00E64825" w:rsidRPr="00E3115D" w:rsidRDefault="00E64825" w:rsidP="001E79D0">
            <w:pPr>
              <w:autoSpaceDE w:val="0"/>
              <w:autoSpaceDN w:val="0"/>
              <w:adjustRightInd w:val="0"/>
              <w:spacing w:after="29"/>
              <w:rPr>
                <w:rFonts w:cstheme="minorHAnsi"/>
                <w:b/>
                <w:bCs/>
                <w:color w:val="C00000"/>
                <w:sz w:val="20"/>
                <w:szCs w:val="20"/>
              </w:rPr>
            </w:pPr>
            <w:r w:rsidRPr="00EE30C3">
              <w:rPr>
                <w:sz w:val="20"/>
                <w:szCs w:val="20"/>
              </w:rPr>
              <w:t>It is reasonable to assume that most staff and young people will now have access to re-usable face coverings</w:t>
            </w:r>
            <w:r w:rsidR="00DD5D6F" w:rsidRPr="00EE30C3">
              <w:rPr>
                <w:sz w:val="20"/>
                <w:szCs w:val="20"/>
              </w:rPr>
              <w:t>.</w:t>
            </w:r>
            <w:r w:rsidRPr="00EE30C3">
              <w:rPr>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r w:rsidRPr="00E3115D">
              <w:rPr>
                <w:color w:val="C00000"/>
                <w:sz w:val="20"/>
                <w:szCs w:val="20"/>
              </w:rPr>
              <w:t>.</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EE30C3" w:rsidRDefault="00B7159E" w:rsidP="00C8504F">
            <w:pPr>
              <w:pStyle w:val="Default"/>
              <w:rPr>
                <w:rFonts w:asciiTheme="minorHAnsi" w:hAnsiTheme="minorHAnsi" w:cstheme="minorHAnsi"/>
                <w:color w:val="auto"/>
                <w:sz w:val="20"/>
                <w:szCs w:val="20"/>
              </w:rPr>
            </w:pPr>
            <w:r w:rsidRPr="00EE30C3">
              <w:rPr>
                <w:rFonts w:asciiTheme="minorHAnsi" w:hAnsiTheme="minorHAnsi" w:cstheme="minorHAnsi"/>
                <w:color w:val="auto"/>
                <w:sz w:val="20"/>
                <w:szCs w:val="20"/>
              </w:rPr>
              <w:t>I</w:t>
            </w:r>
            <w:r w:rsidR="00AB3771" w:rsidRPr="00EE30C3">
              <w:rPr>
                <w:rFonts w:asciiTheme="minorHAnsi" w:hAnsiTheme="minorHAnsi" w:cstheme="minorHAnsi"/>
                <w:color w:val="auto"/>
                <w:sz w:val="20"/>
                <w:szCs w:val="20"/>
              </w:rPr>
              <w:t>n</w:t>
            </w:r>
            <w:r w:rsidRPr="00EE30C3">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EE30C3">
              <w:rPr>
                <w:color w:val="auto"/>
              </w:rPr>
              <w:t xml:space="preserve"> </w:t>
            </w:r>
            <w:r w:rsidR="005B0D51" w:rsidRPr="00EE30C3">
              <w:rPr>
                <w:rFonts w:asciiTheme="minorHAnsi" w:hAnsiTheme="minorHAnsi" w:cstheme="minorHAnsi"/>
                <w:color w:val="auto"/>
                <w:sz w:val="20"/>
                <w:szCs w:val="20"/>
              </w:rPr>
              <w:t>This</w:t>
            </w:r>
            <w:r w:rsidR="001813A7" w:rsidRPr="00EE30C3">
              <w:rPr>
                <w:rFonts w:asciiTheme="minorHAnsi" w:hAnsiTheme="minorHAnsi" w:cstheme="minorHAnsi"/>
                <w:color w:val="auto"/>
                <w:sz w:val="20"/>
                <w:szCs w:val="20"/>
              </w:rPr>
              <w:t xml:space="preserve"> reduce</w:t>
            </w:r>
            <w:r w:rsidR="005B0D51" w:rsidRPr="00EE30C3">
              <w:rPr>
                <w:rFonts w:asciiTheme="minorHAnsi" w:hAnsiTheme="minorHAnsi" w:cstheme="minorHAnsi"/>
                <w:color w:val="auto"/>
                <w:sz w:val="20"/>
                <w:szCs w:val="20"/>
              </w:rPr>
              <w:t>s</w:t>
            </w:r>
            <w:r w:rsidR="001813A7" w:rsidRPr="00EE30C3">
              <w:rPr>
                <w:rFonts w:asciiTheme="minorHAnsi" w:hAnsiTheme="minorHAnsi" w:cstheme="minorHAnsi"/>
                <w:color w:val="auto"/>
                <w:sz w:val="20"/>
                <w:szCs w:val="20"/>
              </w:rPr>
              <w:t xml:space="preserve"> the likelihood of direct transmission, allow</w:t>
            </w:r>
            <w:r w:rsidR="005B0D51" w:rsidRPr="00EE30C3">
              <w:rPr>
                <w:rFonts w:asciiTheme="minorHAnsi" w:hAnsiTheme="minorHAnsi" w:cstheme="minorHAnsi"/>
                <w:color w:val="auto"/>
                <w:sz w:val="20"/>
                <w:szCs w:val="20"/>
              </w:rPr>
              <w:t>s</w:t>
            </w:r>
            <w:r w:rsidR="001813A7" w:rsidRPr="00EE30C3">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EE30C3">
              <w:rPr>
                <w:rFonts w:asciiTheme="minorHAnsi" w:hAnsiTheme="minorHAnsi" w:cstheme="minorHAnsi"/>
                <w:color w:val="auto"/>
                <w:sz w:val="20"/>
                <w:szCs w:val="20"/>
              </w:rPr>
              <w:t>f</w:t>
            </w:r>
            <w:r w:rsidR="001813A7" w:rsidRPr="00EE30C3">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5E367B" w:rsidRDefault="00A70743" w:rsidP="00A70743">
            <w:pPr>
              <w:rPr>
                <w:rFonts w:cstheme="minorHAnsi"/>
                <w:color w:val="FF0000"/>
                <w:spacing w:val="-2"/>
                <w:sz w:val="20"/>
                <w:szCs w:val="20"/>
                <w:lang w:val="en-AU"/>
              </w:rPr>
            </w:pPr>
          </w:p>
          <w:p w14:paraId="5FF10718" w14:textId="4EA96DD9" w:rsidR="00421703" w:rsidRDefault="00A70743" w:rsidP="00DF040D">
            <w:pPr>
              <w:rPr>
                <w:rFonts w:cstheme="minorHAnsi"/>
                <w:color w:val="1D2828"/>
                <w:spacing w:val="-2"/>
                <w:sz w:val="20"/>
                <w:szCs w:val="20"/>
                <w:lang w:val="en-AU"/>
              </w:rPr>
            </w:pPr>
            <w:r w:rsidRPr="005E367B">
              <w:rPr>
                <w:rFonts w:cstheme="minorHAnsi"/>
                <w:color w:val="1D2828"/>
                <w:sz w:val="20"/>
                <w:szCs w:val="20"/>
              </w:rPr>
              <w:t xml:space="preserve">Consideration given to emergency evacuation procedures/ fire drill &amp; </w:t>
            </w:r>
            <w:r w:rsidRPr="00EE30C3">
              <w:rPr>
                <w:rFonts w:cstheme="minorHAnsi"/>
                <w:sz w:val="20"/>
                <w:szCs w:val="20"/>
              </w:rPr>
              <w:t>muster point</w:t>
            </w:r>
            <w:r w:rsidR="007C3B9A" w:rsidRPr="00EE30C3">
              <w:rPr>
                <w:rFonts w:cstheme="minorHAnsi"/>
                <w:sz w:val="20"/>
                <w:szCs w:val="20"/>
              </w:rPr>
              <w:t xml:space="preserve"> </w:t>
            </w:r>
            <w:r w:rsidR="00822FE6" w:rsidRPr="00EE30C3">
              <w:rPr>
                <w:rFonts w:cstheme="minorHAnsi"/>
                <w:sz w:val="20"/>
                <w:szCs w:val="20"/>
              </w:rPr>
              <w:t>-f</w:t>
            </w:r>
            <w:r w:rsidR="007C3B9A" w:rsidRPr="00EE30C3">
              <w:rPr>
                <w:rFonts w:cstheme="minorHAnsi"/>
                <w:sz w:val="20"/>
                <w:szCs w:val="20"/>
              </w:rPr>
              <w:t>ire safety</w:t>
            </w:r>
            <w:r w:rsidR="00822FE6" w:rsidRPr="00EE30C3">
              <w:rPr>
                <w:rFonts w:cstheme="minorHAnsi"/>
                <w:sz w:val="20"/>
                <w:szCs w:val="20"/>
              </w:rPr>
              <w:t xml:space="preserve"> is the priority. </w:t>
            </w:r>
            <w:r w:rsidR="00822FE6">
              <w:rPr>
                <w:rFonts w:cstheme="minorHAnsi"/>
                <w:color w:val="1D2828"/>
                <w:sz w:val="20"/>
                <w:szCs w:val="20"/>
              </w:rPr>
              <w:t>A</w:t>
            </w:r>
            <w:r w:rsidRPr="005E367B">
              <w:rPr>
                <w:rFonts w:cstheme="minorHAnsi"/>
                <w:color w:val="1D2828"/>
                <w:sz w:val="20"/>
                <w:szCs w:val="20"/>
              </w:rPr>
              <w:t>djustments to be made locally to emergency evacuation procedures to</w:t>
            </w:r>
            <w:r w:rsidRPr="005E367B">
              <w:rPr>
                <w:rFonts w:cstheme="minorHAnsi"/>
                <w:color w:val="1D2828"/>
                <w:spacing w:val="-2"/>
                <w:sz w:val="20"/>
                <w:szCs w:val="20"/>
                <w:lang w:val="en-AU"/>
              </w:rPr>
              <w:t xml:space="preserve"> keep 2m separation where possible for staff. </w:t>
            </w:r>
            <w:r w:rsidR="00DF040D">
              <w:rPr>
                <w:rFonts w:cstheme="minorHAnsi"/>
                <w:color w:val="1D2828"/>
                <w:spacing w:val="-2"/>
                <w:sz w:val="20"/>
                <w:szCs w:val="20"/>
                <w:lang w:val="en-AU"/>
              </w:rPr>
              <w:t xml:space="preserve"> </w:t>
            </w:r>
          </w:p>
          <w:p w14:paraId="54E7F98B" w14:textId="77777777" w:rsidR="004C3455" w:rsidRDefault="004C3455" w:rsidP="00DF040D">
            <w:pPr>
              <w:rPr>
                <w:rFonts w:cstheme="minorHAnsi"/>
                <w:b/>
                <w:bCs/>
                <w:color w:val="000000" w:themeColor="text1"/>
                <w:sz w:val="20"/>
                <w:szCs w:val="20"/>
              </w:rPr>
            </w:pPr>
          </w:p>
          <w:p w14:paraId="148843E1" w14:textId="03746F3F" w:rsidR="00421703" w:rsidRDefault="00421703" w:rsidP="00421703">
            <w:pPr>
              <w:rPr>
                <w:rFonts w:cstheme="minorHAnsi"/>
                <w:color w:val="000000" w:themeColor="text1"/>
                <w:sz w:val="20"/>
                <w:szCs w:val="20"/>
              </w:rPr>
            </w:pPr>
            <w:r w:rsidRPr="005E367B">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Default="00F34486" w:rsidP="00421703">
            <w:pPr>
              <w:rPr>
                <w:rFonts w:cstheme="minorHAnsi"/>
                <w:color w:val="000000" w:themeColor="text1"/>
                <w:sz w:val="20"/>
                <w:szCs w:val="20"/>
              </w:rPr>
            </w:pPr>
          </w:p>
          <w:p w14:paraId="5F7F00C7" w14:textId="1A8B12D3" w:rsidR="00F34486" w:rsidRDefault="00F34486" w:rsidP="00F34486">
            <w:pPr>
              <w:autoSpaceDE w:val="0"/>
              <w:autoSpaceDN w:val="0"/>
              <w:adjustRightInd w:val="0"/>
              <w:rPr>
                <w:rFonts w:cstheme="minorHAnsi"/>
                <w:color w:val="000000"/>
                <w:sz w:val="20"/>
                <w:szCs w:val="20"/>
              </w:rPr>
            </w:pPr>
            <w:r w:rsidRPr="005E367B">
              <w:rPr>
                <w:rFonts w:cstheme="minorHAnsi"/>
                <w:color w:val="000000"/>
                <w:sz w:val="20"/>
                <w:szCs w:val="20"/>
              </w:rPr>
              <w:t>Consider adapting working practices for administration staff</w:t>
            </w:r>
            <w:r w:rsidRPr="005E367B">
              <w:rPr>
                <w:rFonts w:cstheme="minorHAnsi"/>
                <w:b/>
                <w:bCs/>
                <w:color w:val="000000"/>
                <w:sz w:val="20"/>
                <w:szCs w:val="20"/>
              </w:rPr>
              <w:t xml:space="preserve">. </w:t>
            </w:r>
            <w:r w:rsidRPr="005E367B">
              <w:rPr>
                <w:rFonts w:cstheme="minorHAnsi"/>
                <w:color w:val="000000"/>
                <w:sz w:val="20"/>
                <w:szCs w:val="20"/>
              </w:rPr>
              <w:t>For example</w:t>
            </w:r>
            <w:r w:rsidRPr="005E367B">
              <w:rPr>
                <w:rFonts w:cstheme="minorHAnsi"/>
                <w:b/>
                <w:bCs/>
                <w:color w:val="000000"/>
                <w:sz w:val="20"/>
                <w:szCs w:val="20"/>
              </w:rPr>
              <w:t xml:space="preserve">, </w:t>
            </w:r>
            <w:r w:rsidRPr="005E367B">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Default="0088637A" w:rsidP="00F34486">
            <w:pPr>
              <w:autoSpaceDE w:val="0"/>
              <w:autoSpaceDN w:val="0"/>
              <w:adjustRightInd w:val="0"/>
              <w:rPr>
                <w:rFonts w:cstheme="minorHAnsi"/>
                <w:color w:val="000000"/>
                <w:sz w:val="20"/>
                <w:szCs w:val="20"/>
              </w:rPr>
            </w:pP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lastRenderedPageBreak/>
              <w:t xml:space="preserve">Additional guidance is listed below for Early Learning and Childcare Services with links: </w:t>
            </w:r>
            <w:hyperlink r:id="rId22"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3"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4"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5"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6"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7"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8"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5E367B">
              <w:rPr>
                <w:rFonts w:cstheme="minorHAnsi"/>
                <w:color w:val="000000" w:themeColor="text1"/>
                <w:sz w:val="20"/>
                <w:szCs w:val="20"/>
              </w:rPr>
              <w:t>ie</w:t>
            </w:r>
            <w:proofErr w:type="spellEnd"/>
            <w:r w:rsidRPr="005E367B">
              <w:rPr>
                <w:rFonts w:cstheme="minorHAnsi"/>
                <w:color w:val="000000" w:themeColor="text1"/>
                <w:sz w:val="20"/>
                <w:szCs w:val="20"/>
              </w:rPr>
              <w:t xml:space="preserv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9"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5F340113" w:rsidR="004E5DA6" w:rsidRDefault="004E5DA6" w:rsidP="00266CA2">
            <w:pPr>
              <w:contextualSpacing/>
              <w:rPr>
                <w:rFonts w:cstheme="minorHAnsi"/>
                <w:sz w:val="20"/>
                <w:szCs w:val="20"/>
              </w:rPr>
            </w:pPr>
            <w:r w:rsidRPr="005E367B">
              <w:rPr>
                <w:rFonts w:cstheme="minorHAnsi"/>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5E367B">
              <w:rPr>
                <w:rFonts w:cstheme="minorHAnsi"/>
                <w:b/>
                <w:bCs/>
                <w:color w:val="FF0000"/>
                <w:sz w:val="20"/>
                <w:szCs w:val="20"/>
              </w:rPr>
              <w:t xml:space="preserve"> </w:t>
            </w:r>
            <w:hyperlink r:id="rId30" w:history="1">
              <w:r w:rsidRPr="005E367B">
                <w:rPr>
                  <w:rStyle w:val="Hyperlink"/>
                  <w:rFonts w:cstheme="minorHAnsi"/>
                  <w:b/>
                  <w:bCs/>
                  <w:sz w:val="20"/>
                  <w:szCs w:val="20"/>
                </w:rPr>
                <w:t>here.</w:t>
              </w:r>
            </w:hyperlink>
            <w:r w:rsidR="00752D7B">
              <w:rPr>
                <w:rStyle w:val="Hyperlink"/>
                <w:rFonts w:cstheme="minorHAnsi"/>
                <w:b/>
                <w:bCs/>
                <w:sz w:val="20"/>
                <w:szCs w:val="20"/>
              </w:rPr>
              <w:t xml:space="preserve"> </w:t>
            </w:r>
            <w:r w:rsidRPr="005E367B">
              <w:rPr>
                <w:rFonts w:cstheme="minorHAnsi"/>
                <w:color w:val="000000" w:themeColor="text1"/>
                <w:sz w:val="20"/>
                <w:szCs w:val="20"/>
              </w:rPr>
              <w:t xml:space="preserve">Advice is available </w:t>
            </w:r>
            <w:hyperlink r:id="rId31"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2"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69942D45" w14:textId="77777777" w:rsidR="00EB5C05" w:rsidRPr="00F45093" w:rsidRDefault="00EB5C05" w:rsidP="00EB5C05">
            <w:pPr>
              <w:shd w:val="clear" w:color="auto" w:fill="FFFFFF"/>
              <w:spacing w:line="420" w:lineRule="atLeast"/>
              <w:outlineLvl w:val="2"/>
              <w:rPr>
                <w:rFonts w:eastAsia="Times New Roman" w:cstheme="minorHAnsi"/>
                <w:b/>
                <w:bCs/>
                <w:color w:val="FF0000"/>
                <w:sz w:val="20"/>
                <w:szCs w:val="20"/>
                <w:u w:val="single"/>
                <w:lang w:eastAsia="en-GB"/>
              </w:rPr>
            </w:pPr>
            <w:r w:rsidRPr="00F45093">
              <w:rPr>
                <w:rFonts w:eastAsia="Times New Roman" w:cstheme="minorHAnsi"/>
                <w:b/>
                <w:bCs/>
                <w:color w:val="FF0000"/>
                <w:sz w:val="20"/>
                <w:szCs w:val="20"/>
                <w:u w:val="single"/>
                <w:lang w:eastAsia="en-GB"/>
              </w:rPr>
              <w:t>Shielding</w:t>
            </w:r>
          </w:p>
          <w:p w14:paraId="749995BE" w14:textId="77777777" w:rsidR="00EB5C05" w:rsidRPr="00F45093" w:rsidRDefault="00EB5C05" w:rsidP="00EB5C05">
            <w:pPr>
              <w:shd w:val="clear" w:color="auto" w:fill="FFFFFF"/>
              <w:rPr>
                <w:rFonts w:eastAsia="Times New Roman" w:cstheme="minorHAnsi"/>
                <w:color w:val="333333"/>
                <w:sz w:val="20"/>
                <w:szCs w:val="20"/>
                <w:lang w:eastAsia="en-GB"/>
              </w:rPr>
            </w:pPr>
            <w:r w:rsidRPr="00F45093">
              <w:rPr>
                <w:rFonts w:eastAsia="Times New Roman" w:cstheme="minorHAnsi"/>
                <w:color w:val="FF0000"/>
                <w:sz w:val="20"/>
                <w:szCs w:val="20"/>
                <w:lang w:eastAsia="en-GB"/>
              </w:rPr>
              <w:t>At protection levels 0-2, children and young people on the shielding list are advised to follow the guidance for the general population in relation to school and formal childcare</w:t>
            </w:r>
            <w:r w:rsidRPr="00F45093">
              <w:rPr>
                <w:rFonts w:eastAsia="Times New Roman" w:cstheme="minorHAnsi"/>
                <w:color w:val="333333"/>
                <w:sz w:val="20"/>
                <w:szCs w:val="20"/>
                <w:lang w:eastAsia="en-GB"/>
              </w:rPr>
              <w:t> </w:t>
            </w:r>
            <w:hyperlink r:id="rId33" w:history="1">
              <w:r w:rsidRPr="00F45093">
                <w:rPr>
                  <w:rFonts w:eastAsia="Times New Roman" w:cstheme="minorHAnsi"/>
                  <w:color w:val="0000FF"/>
                  <w:sz w:val="20"/>
                  <w:szCs w:val="20"/>
                  <w:u w:val="single"/>
                  <w:lang w:eastAsia="en-GB"/>
                </w:rPr>
                <w:t>Coronavirus (COVID-19): shielding advice and support</w:t>
              </w:r>
            </w:hyperlink>
            <w:r w:rsidRPr="00F45093">
              <w:rPr>
                <w:rFonts w:eastAsia="Times New Roman" w:cstheme="minorHAnsi"/>
                <w:color w:val="333333"/>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62D4456A" w14:textId="5D5A9152" w:rsidR="00790267" w:rsidRPr="00EE30C3" w:rsidRDefault="00790267" w:rsidP="00790267">
            <w:pPr>
              <w:rPr>
                <w:sz w:val="20"/>
                <w:szCs w:val="20"/>
              </w:rPr>
            </w:pPr>
            <w:r w:rsidRPr="00EE30C3">
              <w:rPr>
                <w:rFonts w:cstheme="minorHAnsi"/>
                <w:sz w:val="20"/>
                <w:szCs w:val="20"/>
              </w:rPr>
              <w:t>Line managers</w:t>
            </w:r>
            <w:r w:rsidR="004E5DA6" w:rsidRPr="00EE30C3">
              <w:rPr>
                <w:rFonts w:cstheme="minorHAnsi"/>
                <w:sz w:val="20"/>
                <w:szCs w:val="20"/>
              </w:rPr>
              <w:t xml:space="preserve"> should ensure that individualised risk assessments for school staff members</w:t>
            </w:r>
            <w:r w:rsidR="004741ED" w:rsidRPr="00EE30C3">
              <w:rPr>
                <w:rFonts w:cstheme="minorHAnsi"/>
                <w:sz w:val="20"/>
                <w:szCs w:val="20"/>
              </w:rPr>
              <w:t xml:space="preserve"> </w:t>
            </w:r>
            <w:r w:rsidR="004E5DA6" w:rsidRPr="00EE30C3">
              <w:rPr>
                <w:rFonts w:cstheme="minorHAnsi"/>
                <w:sz w:val="20"/>
                <w:szCs w:val="20"/>
              </w:rPr>
              <w:t>with the highest clinical risk are in place and updated appropriately</w:t>
            </w:r>
            <w:r w:rsidRPr="00EE30C3">
              <w:rPr>
                <w:rFonts w:cstheme="minorHAnsi"/>
                <w:sz w:val="20"/>
                <w:szCs w:val="20"/>
              </w:rPr>
              <w:t>.</w:t>
            </w:r>
            <w:r w:rsidRPr="00EE30C3">
              <w:t xml:space="preserve"> E</w:t>
            </w:r>
            <w:r w:rsidRPr="00EE30C3">
              <w:rPr>
                <w:sz w:val="20"/>
                <w:szCs w:val="20"/>
              </w:rPr>
              <w:t>ach situation should be discussed on an individual basis, ensuring that the appropriate measure</w:t>
            </w:r>
            <w:r w:rsidR="00700B24" w:rsidRPr="00EE30C3">
              <w:rPr>
                <w:sz w:val="20"/>
                <w:szCs w:val="20"/>
              </w:rPr>
              <w:t>s</w:t>
            </w:r>
            <w:r w:rsidRPr="00EE30C3">
              <w:rPr>
                <w:sz w:val="20"/>
                <w:szCs w:val="20"/>
              </w:rPr>
              <w:t xml:space="preserve"> are in place to mitigate the risk factors. For complex cases and </w:t>
            </w:r>
            <w:r w:rsidR="00273CA4" w:rsidRPr="00EE30C3">
              <w:rPr>
                <w:sz w:val="20"/>
                <w:szCs w:val="20"/>
              </w:rPr>
              <w:t>situations,</w:t>
            </w:r>
            <w:r w:rsidRPr="00EE30C3">
              <w:rPr>
                <w:sz w:val="20"/>
                <w:szCs w:val="20"/>
              </w:rPr>
              <w:t xml:space="preserve"> the HR Operational Team or the Health &amp; Safety &amp; Wellbeing Team </w:t>
            </w:r>
            <w:r w:rsidR="00273CA4" w:rsidRPr="00EE30C3">
              <w:rPr>
                <w:sz w:val="20"/>
                <w:szCs w:val="20"/>
              </w:rPr>
              <w:t>can be contacted for</w:t>
            </w:r>
            <w:r w:rsidRPr="00EE30C3">
              <w:rPr>
                <w:sz w:val="20"/>
                <w:szCs w:val="20"/>
              </w:rPr>
              <w:t xml:space="preserve"> further advice and support if required.</w:t>
            </w:r>
          </w:p>
          <w:p w14:paraId="1B4A0882" w14:textId="77777777" w:rsidR="004E5DA6" w:rsidRPr="005E367B" w:rsidRDefault="004E5DA6" w:rsidP="00575F79">
            <w:pPr>
              <w:pStyle w:val="NoSpacing"/>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lastRenderedPageBreak/>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26D74D27" w:rsidR="004E5DA6" w:rsidRDefault="004E5DA6" w:rsidP="00E732E6">
            <w:pPr>
              <w:pStyle w:val="NoSpacing"/>
              <w:rPr>
                <w:rFonts w:cstheme="minorHAnsi"/>
                <w:b/>
                <w:bCs/>
                <w:color w:val="000000" w:themeColor="text1"/>
                <w:sz w:val="20"/>
                <w:szCs w:val="20"/>
                <w:u w:val="single"/>
              </w:rPr>
            </w:pPr>
            <w:r w:rsidRPr="005E367B">
              <w:rPr>
                <w:rFonts w:cstheme="minorHAnsi"/>
                <w:b/>
                <w:bCs/>
                <w:color w:val="000000" w:themeColor="text1"/>
                <w:sz w:val="20"/>
                <w:szCs w:val="20"/>
                <w:u w:val="single"/>
              </w:rPr>
              <w:t>General Advice - Staff and Pupils</w:t>
            </w:r>
          </w:p>
          <w:p w14:paraId="2CB7949B" w14:textId="19CCC412" w:rsidR="00DC2274" w:rsidRDefault="00DC2274" w:rsidP="00E732E6">
            <w:pPr>
              <w:pStyle w:val="NoSpacing"/>
              <w:rPr>
                <w:rFonts w:cstheme="minorHAnsi"/>
                <w:b/>
                <w:bCs/>
                <w:color w:val="000000" w:themeColor="text1"/>
                <w:sz w:val="20"/>
                <w:szCs w:val="20"/>
                <w:u w:val="single"/>
              </w:rPr>
            </w:pPr>
          </w:p>
          <w:p w14:paraId="0C4F0986" w14:textId="77777777" w:rsidR="00E32985" w:rsidRPr="00E32985" w:rsidRDefault="00E32985" w:rsidP="00E32985">
            <w:pPr>
              <w:pStyle w:val="NoSpacing"/>
              <w:ind w:left="32"/>
              <w:rPr>
                <w:rFonts w:cstheme="minorHAnsi"/>
                <w:color w:val="000000" w:themeColor="text1"/>
                <w:sz w:val="20"/>
                <w:szCs w:val="20"/>
              </w:rPr>
            </w:pPr>
            <w:r w:rsidRPr="00E32985">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E32985">
              <w:rPr>
                <w:rStyle w:val="Hyperlink"/>
                <w:rFonts w:eastAsia="Times New Roman" w:cstheme="minorHAnsi"/>
                <w:color w:val="000000" w:themeColor="text1"/>
                <w:spacing w:val="-2"/>
                <w:sz w:val="20"/>
                <w:szCs w:val="20"/>
                <w:lang w:val="en-AU"/>
              </w:rPr>
              <w:t>Aberdeenshire Council staff can access testing advice</w:t>
            </w:r>
            <w:r w:rsidRPr="00E32985">
              <w:rPr>
                <w:rFonts w:cstheme="minorHAnsi"/>
              </w:rPr>
              <w:t xml:space="preserve"> </w:t>
            </w:r>
            <w:hyperlink r:id="rId34" w:history="1">
              <w:r w:rsidRPr="00E32985">
                <w:rPr>
                  <w:rStyle w:val="Hyperlink"/>
                  <w:rFonts w:cstheme="minorHAnsi"/>
                </w:rPr>
                <w:t>here.</w:t>
              </w:r>
            </w:hyperlink>
            <w:r w:rsidRPr="00E32985">
              <w:rPr>
                <w:rFonts w:cstheme="minorHAnsi"/>
              </w:rPr>
              <w:t xml:space="preserve">, with NHS advice </w:t>
            </w:r>
            <w:hyperlink r:id="rId35" w:history="1">
              <w:r w:rsidRPr="00E32985">
                <w:rPr>
                  <w:rStyle w:val="Hyperlink"/>
                  <w:rFonts w:cstheme="minorHAnsi"/>
                </w:rPr>
                <w:t>here</w:t>
              </w:r>
            </w:hyperlink>
            <w:r w:rsidRPr="00E32985">
              <w:rPr>
                <w:rFonts w:cstheme="minorHAnsi"/>
              </w:rPr>
              <w:t xml:space="preserve">. </w:t>
            </w:r>
          </w:p>
          <w:p w14:paraId="4F2D0B6E" w14:textId="77777777" w:rsidR="00E32985" w:rsidRPr="00E32985" w:rsidRDefault="00E32985" w:rsidP="00E32985">
            <w:pPr>
              <w:pStyle w:val="NoSpacing"/>
              <w:ind w:left="32"/>
              <w:rPr>
                <w:rFonts w:cstheme="minorHAnsi"/>
                <w:color w:val="000000" w:themeColor="text1"/>
                <w:sz w:val="20"/>
                <w:szCs w:val="20"/>
              </w:rPr>
            </w:pPr>
          </w:p>
          <w:p w14:paraId="736EE5CB" w14:textId="77777777" w:rsidR="00E32985" w:rsidRPr="00E32985" w:rsidRDefault="00E32985" w:rsidP="00E32985">
            <w:pPr>
              <w:rPr>
                <w:rFonts w:cstheme="minorHAnsi"/>
                <w:color w:val="000000" w:themeColor="text1"/>
                <w:sz w:val="20"/>
                <w:szCs w:val="20"/>
              </w:rPr>
            </w:pPr>
            <w:r w:rsidRPr="00E32985">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E32985" w:rsidRDefault="00E32985" w:rsidP="00E32985">
            <w:pPr>
              <w:rPr>
                <w:rFonts w:cstheme="minorHAnsi"/>
                <w:color w:val="000000"/>
                <w:sz w:val="24"/>
                <w:szCs w:val="24"/>
              </w:rPr>
            </w:pPr>
            <w:r w:rsidRPr="00E32985">
              <w:rPr>
                <w:rFonts w:cstheme="minorHAnsi"/>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E32985">
              <w:rPr>
                <w:rFonts w:cstheme="minorHAnsi"/>
                <w:color w:val="000000" w:themeColor="text1"/>
                <w:sz w:val="20"/>
                <w:szCs w:val="20"/>
              </w:rPr>
              <w:t xml:space="preserve"> </w:t>
            </w:r>
            <w:hyperlink r:id="rId36" w:history="1">
              <w:r w:rsidRPr="00E32985">
                <w:rPr>
                  <w:rStyle w:val="Hyperlink"/>
                  <w:rFonts w:cstheme="minorHAnsi"/>
                  <w:sz w:val="20"/>
                  <w:szCs w:val="20"/>
                </w:rPr>
                <w:t>here</w:t>
              </w:r>
            </w:hyperlink>
            <w:r w:rsidRPr="00E32985">
              <w:rPr>
                <w:rFonts w:cstheme="minorHAnsi"/>
                <w:color w:val="000000" w:themeColor="text1"/>
                <w:sz w:val="20"/>
                <w:szCs w:val="20"/>
              </w:rPr>
              <w:t xml:space="preserve">. </w:t>
            </w:r>
            <w:hyperlink r:id="rId37" w:history="1">
              <w:r w:rsidRPr="00E32985">
                <w:rPr>
                  <w:rStyle w:val="Hyperlink"/>
                  <w:rFonts w:cstheme="minorHAnsi"/>
                  <w:sz w:val="20"/>
                  <w:szCs w:val="20"/>
                </w:rPr>
                <w:t>ASN FAQs</w:t>
              </w:r>
            </w:hyperlink>
            <w:r w:rsidRPr="00E32985">
              <w:rPr>
                <w:rFonts w:cstheme="minorHAnsi"/>
                <w:color w:val="000000" w:themeColor="text1"/>
                <w:sz w:val="20"/>
                <w:szCs w:val="20"/>
              </w:rPr>
              <w:t xml:space="preserve">. </w:t>
            </w:r>
          </w:p>
          <w:p w14:paraId="44F3CAF1" w14:textId="77777777" w:rsidR="00E32985" w:rsidRPr="00E32985" w:rsidRDefault="00E32985" w:rsidP="00E32985">
            <w:pPr>
              <w:autoSpaceDE w:val="0"/>
              <w:autoSpaceDN w:val="0"/>
              <w:adjustRightInd w:val="0"/>
              <w:rPr>
                <w:rFonts w:cstheme="minorHAnsi"/>
                <w:color w:val="000000"/>
                <w:sz w:val="24"/>
                <w:szCs w:val="24"/>
              </w:rPr>
            </w:pPr>
          </w:p>
          <w:p w14:paraId="5F8A9E22" w14:textId="6CF337B7" w:rsidR="00DC2274" w:rsidRPr="00E32985" w:rsidRDefault="00E32985" w:rsidP="00E32985">
            <w:pPr>
              <w:autoSpaceDE w:val="0"/>
              <w:autoSpaceDN w:val="0"/>
              <w:adjustRightInd w:val="0"/>
              <w:rPr>
                <w:rFonts w:cstheme="minorHAnsi"/>
                <w:color w:val="000000"/>
                <w:sz w:val="20"/>
                <w:szCs w:val="20"/>
              </w:rPr>
            </w:pPr>
            <w:r w:rsidRPr="00E32985">
              <w:rPr>
                <w:rFonts w:cstheme="minorHAnsi"/>
                <w:color w:val="000000"/>
                <w:sz w:val="20"/>
                <w:szCs w:val="20"/>
              </w:rPr>
              <w:t>Consider adapting working practices for administration staff</w:t>
            </w:r>
            <w:r w:rsidRPr="00E32985">
              <w:rPr>
                <w:rFonts w:cstheme="minorHAnsi"/>
                <w:b/>
                <w:bCs/>
                <w:color w:val="000000"/>
                <w:sz w:val="20"/>
                <w:szCs w:val="20"/>
              </w:rPr>
              <w:t xml:space="preserve">. </w:t>
            </w:r>
            <w:r w:rsidRPr="00E32985">
              <w:rPr>
                <w:rFonts w:cstheme="minorHAnsi"/>
                <w:color w:val="000000"/>
                <w:sz w:val="20"/>
                <w:szCs w:val="20"/>
              </w:rPr>
              <w:t>For example</w:t>
            </w:r>
            <w:r w:rsidRPr="00E32985">
              <w:rPr>
                <w:rFonts w:cstheme="minorHAnsi"/>
                <w:b/>
                <w:bCs/>
                <w:color w:val="000000"/>
                <w:sz w:val="20"/>
                <w:szCs w:val="20"/>
              </w:rPr>
              <w:t xml:space="preserve">, </w:t>
            </w:r>
            <w:r w:rsidRPr="00E32985">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8"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9"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4D7E3A9" w:rsidR="004E5DA6"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40"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1945AFA0" w14:textId="216F4FE3" w:rsidR="003E5CD0" w:rsidRDefault="003E5CD0" w:rsidP="002B7912">
            <w:pPr>
              <w:autoSpaceDE w:val="0"/>
              <w:autoSpaceDN w:val="0"/>
              <w:adjustRightInd w:val="0"/>
              <w:rPr>
                <w:rFonts w:cstheme="minorHAnsi"/>
                <w:sz w:val="20"/>
                <w:szCs w:val="20"/>
              </w:rPr>
            </w:pPr>
          </w:p>
          <w:p w14:paraId="3376C354"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Where possible groups should be kept apart. For example, in open plan areas consider clear demarcation and separation between areas. Reduce the movement of groups across different parts of the school estate where possible. Investigate use of trolley for use of laptops/</w:t>
            </w:r>
            <w:proofErr w:type="spellStart"/>
            <w:r w:rsidRPr="00BB22C3">
              <w:rPr>
                <w:rFonts w:cstheme="minorHAnsi"/>
                <w:sz w:val="20"/>
                <w:szCs w:val="20"/>
              </w:rPr>
              <w:t>ipads</w:t>
            </w:r>
            <w:proofErr w:type="spellEnd"/>
            <w:r w:rsidRPr="00BB22C3">
              <w:rPr>
                <w:rFonts w:cstheme="minorHAnsi"/>
                <w:sz w:val="20"/>
                <w:szCs w:val="20"/>
              </w:rPr>
              <w:t xml:space="preserve"> in classes for ICT, rather than using ICT room.</w:t>
            </w:r>
          </w:p>
          <w:p w14:paraId="6E30440E" w14:textId="77777777" w:rsidR="00BB22C3" w:rsidRPr="00BB22C3" w:rsidRDefault="00BB22C3" w:rsidP="00BB22C3">
            <w:pPr>
              <w:autoSpaceDE w:val="0"/>
              <w:autoSpaceDN w:val="0"/>
              <w:adjustRightInd w:val="0"/>
              <w:rPr>
                <w:rFonts w:cstheme="minorHAnsi"/>
                <w:sz w:val="20"/>
                <w:szCs w:val="20"/>
              </w:rPr>
            </w:pPr>
          </w:p>
          <w:p w14:paraId="4CAFC56C" w14:textId="6A0DE6AF" w:rsidR="00BB22C3" w:rsidRDefault="00BB22C3" w:rsidP="00BB22C3">
            <w:pPr>
              <w:autoSpaceDE w:val="0"/>
              <w:autoSpaceDN w:val="0"/>
              <w:adjustRightInd w:val="0"/>
              <w:rPr>
                <w:rFonts w:cstheme="minorHAnsi"/>
                <w:sz w:val="20"/>
                <w:szCs w:val="20"/>
              </w:rPr>
            </w:pPr>
            <w:r w:rsidRPr="00BB22C3">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65F4DADA" w:rsidR="00BB22C3" w:rsidRDefault="00BB22C3" w:rsidP="00BB22C3">
            <w:pPr>
              <w:autoSpaceDE w:val="0"/>
              <w:autoSpaceDN w:val="0"/>
              <w:adjustRightInd w:val="0"/>
              <w:rPr>
                <w:rFonts w:cstheme="minorHAnsi"/>
                <w:sz w:val="20"/>
                <w:szCs w:val="20"/>
              </w:rPr>
            </w:pPr>
          </w:p>
          <w:p w14:paraId="6C9CB529" w14:textId="77777777" w:rsidR="00DA3397" w:rsidRPr="00DA3397" w:rsidRDefault="00DA3397" w:rsidP="00DA3397">
            <w:pPr>
              <w:autoSpaceDE w:val="0"/>
              <w:autoSpaceDN w:val="0"/>
              <w:adjustRightInd w:val="0"/>
              <w:rPr>
                <w:rFonts w:cstheme="minorHAnsi"/>
                <w:color w:val="FF0000"/>
                <w:sz w:val="20"/>
                <w:szCs w:val="20"/>
              </w:rPr>
            </w:pPr>
            <w:r w:rsidRPr="00DA3397">
              <w:rPr>
                <w:rFonts w:cstheme="minorHAnsi"/>
                <w:color w:val="FF0000"/>
                <w:sz w:val="20"/>
                <w:szCs w:val="20"/>
              </w:rPr>
              <w:t>Singing can now take place outside but staff should still consider the mitigations of either being arranged in rows all facing the same way with the teacher either wearing a type IIR face mask or standing more than 2m away or being in a circle.</w:t>
            </w:r>
          </w:p>
          <w:p w14:paraId="74E9B029" w14:textId="77777777" w:rsidR="00DA3397" w:rsidRPr="00BB22C3" w:rsidRDefault="00DA3397" w:rsidP="00BB22C3">
            <w:pPr>
              <w:autoSpaceDE w:val="0"/>
              <w:autoSpaceDN w:val="0"/>
              <w:adjustRightInd w:val="0"/>
              <w:rPr>
                <w:rFonts w:cstheme="minorHAnsi"/>
                <w:sz w:val="20"/>
                <w:szCs w:val="20"/>
              </w:rPr>
            </w:pPr>
          </w:p>
          <w:p w14:paraId="37C6AF33"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Clear signs displayed as reminders to staff and children regarding social distancing and how to handwash properly.</w:t>
            </w:r>
            <w:r w:rsidRPr="00BB22C3">
              <w:rPr>
                <w:rFonts w:cstheme="minorHAnsi"/>
                <w:sz w:val="20"/>
                <w:szCs w:val="20"/>
                <w:lang w:val="en-AU"/>
              </w:rPr>
              <w:t xml:space="preserve"> Reinforce messaging regarding handwashing if sneezing or coughing.              </w:t>
            </w:r>
            <w:r w:rsidRPr="00BB22C3">
              <w:rPr>
                <w:rFonts w:cstheme="minorHAnsi"/>
                <w:sz w:val="20"/>
                <w:szCs w:val="20"/>
              </w:rPr>
              <w:t>Children should be supervised and supported to follow guidance.</w:t>
            </w:r>
          </w:p>
          <w:p w14:paraId="5C3BFC89" w14:textId="77777777" w:rsidR="00BB22C3" w:rsidRPr="00BB22C3" w:rsidRDefault="00BB22C3" w:rsidP="00BB22C3">
            <w:pPr>
              <w:autoSpaceDE w:val="0"/>
              <w:autoSpaceDN w:val="0"/>
              <w:adjustRightInd w:val="0"/>
              <w:rPr>
                <w:rFonts w:cstheme="minorHAnsi"/>
                <w:sz w:val="20"/>
                <w:szCs w:val="20"/>
                <w:lang w:val="en-AU"/>
              </w:rPr>
            </w:pPr>
          </w:p>
          <w:p w14:paraId="46588B3C" w14:textId="0453F8C7" w:rsidR="003E5CD0" w:rsidRPr="005E367B" w:rsidRDefault="00BB22C3" w:rsidP="00BB22C3">
            <w:pPr>
              <w:autoSpaceDE w:val="0"/>
              <w:autoSpaceDN w:val="0"/>
              <w:adjustRightInd w:val="0"/>
              <w:rPr>
                <w:rFonts w:cstheme="minorHAnsi"/>
                <w:sz w:val="20"/>
                <w:szCs w:val="20"/>
              </w:rPr>
            </w:pPr>
            <w:r w:rsidRPr="00BB22C3">
              <w:rPr>
                <w:rFonts w:cstheme="minorHAnsi"/>
                <w:sz w:val="20"/>
                <w:szCs w:val="20"/>
              </w:rPr>
              <w:t>Consideration given to emergency evacuation procedures/ fire drill &amp; muster point – adjustments to be made locally to emergency evacuation procedures to</w:t>
            </w:r>
            <w:r w:rsidRPr="00BB22C3">
              <w:rPr>
                <w:rFonts w:cstheme="minorHAnsi"/>
                <w:sz w:val="20"/>
                <w:szCs w:val="20"/>
                <w:lang w:val="en-AU"/>
              </w:rPr>
              <w:t xml:space="preserve"> keep 2m separation where possible for staff. Drill practice to be carried out with staff and pupils lead by the Head Teacher. However, </w:t>
            </w:r>
            <w:r w:rsidRPr="00BB22C3">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5E367B" w:rsidRDefault="004E5DA6" w:rsidP="00E732E6">
            <w:pPr>
              <w:rPr>
                <w:rFonts w:cstheme="minorHAnsi"/>
                <w:color w:val="000000" w:themeColor="text1"/>
                <w:sz w:val="20"/>
                <w:szCs w:val="20"/>
              </w:rPr>
            </w:pPr>
          </w:p>
          <w:p w14:paraId="71EA2FB9" w14:textId="7D3745C1" w:rsidR="004E5DA6"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4C7BFA2B" w14:textId="4B39239B" w:rsidR="00271D3C" w:rsidRDefault="00271D3C" w:rsidP="00C16778">
            <w:pPr>
              <w:rPr>
                <w:rFonts w:eastAsia="Times New Roman" w:cstheme="minorHAnsi"/>
                <w:color w:val="222222"/>
                <w:spacing w:val="-2"/>
                <w:sz w:val="20"/>
                <w:szCs w:val="20"/>
                <w:lang w:val="en-AU"/>
              </w:rPr>
            </w:pPr>
          </w:p>
          <w:p w14:paraId="16FC1D38" w14:textId="77777777" w:rsidR="00777F62" w:rsidRPr="00777F62" w:rsidRDefault="00777F62" w:rsidP="00777F62">
            <w:pPr>
              <w:rPr>
                <w:rFonts w:eastAsia="Times New Roman" w:cstheme="minorHAnsi"/>
                <w:b/>
                <w:bCs/>
                <w:color w:val="222222"/>
                <w:spacing w:val="-2"/>
                <w:sz w:val="20"/>
                <w:szCs w:val="20"/>
                <w:u w:val="single"/>
              </w:rPr>
            </w:pPr>
            <w:r w:rsidRPr="00777F62">
              <w:rPr>
                <w:rFonts w:eastAsia="Times New Roman" w:cstheme="minorHAnsi"/>
                <w:b/>
                <w:bCs/>
                <w:color w:val="222222"/>
                <w:spacing w:val="-2"/>
                <w:sz w:val="20"/>
                <w:szCs w:val="20"/>
                <w:u w:val="single"/>
              </w:rPr>
              <w:t xml:space="preserve">General Advice - Facilities </w:t>
            </w:r>
          </w:p>
          <w:p w14:paraId="60F9A490" w14:textId="77777777" w:rsidR="00777F62" w:rsidRPr="00777F62" w:rsidRDefault="00777F62" w:rsidP="00777F62">
            <w:pPr>
              <w:rPr>
                <w:rFonts w:eastAsia="Times New Roman" w:cstheme="minorHAnsi"/>
                <w:color w:val="222222"/>
                <w:spacing w:val="-2"/>
                <w:sz w:val="20"/>
                <w:szCs w:val="20"/>
              </w:rPr>
            </w:pPr>
          </w:p>
          <w:p w14:paraId="642B237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5FD8A4A" w14:textId="77777777" w:rsidR="00777F62" w:rsidRPr="00777F62" w:rsidRDefault="00777F62" w:rsidP="00777F62">
            <w:pPr>
              <w:rPr>
                <w:rFonts w:eastAsia="Times New Roman" w:cstheme="minorHAnsi"/>
                <w:color w:val="222222"/>
                <w:spacing w:val="-2"/>
                <w:sz w:val="20"/>
                <w:szCs w:val="20"/>
              </w:rPr>
            </w:pPr>
          </w:p>
          <w:p w14:paraId="4AAF19D7"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3A7F2898" w14:textId="77777777" w:rsidR="00777F62" w:rsidRPr="00777F62" w:rsidRDefault="00777F62" w:rsidP="00777F62">
            <w:pPr>
              <w:rPr>
                <w:rFonts w:eastAsia="Times New Roman" w:cstheme="minorHAnsi"/>
                <w:color w:val="222222"/>
                <w:spacing w:val="-2"/>
                <w:sz w:val="20"/>
                <w:szCs w:val="20"/>
              </w:rPr>
            </w:pPr>
          </w:p>
          <w:p w14:paraId="3B4520B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As a minimum, frequently touched surfaces should be wiped down at the beginning, and, or end of each day, </w:t>
            </w:r>
            <w:r w:rsidRPr="00777F62">
              <w:rPr>
                <w:rFonts w:eastAsia="Times New Roman" w:cstheme="minorHAnsi"/>
                <w:color w:val="222222"/>
                <w:spacing w:val="-2"/>
                <w:sz w:val="20"/>
                <w:szCs w:val="20"/>
                <w:lang w:val="en"/>
              </w:rPr>
              <w:t>and more frequently during the day depending on the number of people using the space, whether they are entering and exiting the setting, and access to hand washing and hand-</w:t>
            </w:r>
            <w:proofErr w:type="spellStart"/>
            <w:r w:rsidRPr="00777F62">
              <w:rPr>
                <w:rFonts w:eastAsia="Times New Roman" w:cstheme="minorHAnsi"/>
                <w:color w:val="222222"/>
                <w:spacing w:val="-2"/>
                <w:sz w:val="20"/>
                <w:szCs w:val="20"/>
                <w:lang w:val="en"/>
              </w:rPr>
              <w:t>sanitising</w:t>
            </w:r>
            <w:proofErr w:type="spellEnd"/>
            <w:r w:rsidRPr="00777F62">
              <w:rPr>
                <w:rFonts w:eastAsia="Times New Roman" w:cstheme="minorHAnsi"/>
                <w:color w:val="222222"/>
                <w:spacing w:val="-2"/>
                <w:sz w:val="20"/>
                <w:szCs w:val="20"/>
                <w:lang w:val="en"/>
              </w:rPr>
              <w:t xml:space="preserve"> facilities. Cleaning of frequently touched surfaces is particularly important in bathrooms and communal kitchens. </w:t>
            </w:r>
            <w:r w:rsidRPr="00777F62">
              <w:rPr>
                <w:rFonts w:eastAsia="Times New Roman" w:cstheme="minorHAnsi"/>
                <w:color w:val="222222"/>
                <w:spacing w:val="-2"/>
                <w:sz w:val="20"/>
                <w:szCs w:val="20"/>
              </w:rPr>
              <w:t xml:space="preserve">When cleaning surfaces it is not necessary to wear PPE. Health Protection Scotland documentation can be found </w:t>
            </w:r>
            <w:hyperlink r:id="rId41" w:history="1">
              <w:r w:rsidRPr="00777F62">
                <w:rPr>
                  <w:rStyle w:val="Hyperlink"/>
                  <w:rFonts w:eastAsia="Times New Roman" w:cstheme="minorHAnsi"/>
                  <w:spacing w:val="-2"/>
                  <w:sz w:val="20"/>
                  <w:szCs w:val="20"/>
                </w:rPr>
                <w:t>here</w:t>
              </w:r>
            </w:hyperlink>
            <w:r w:rsidRPr="00777F62">
              <w:rPr>
                <w:rFonts w:eastAsia="Times New Roman" w:cstheme="minorHAnsi"/>
                <w:color w:val="222222"/>
                <w:spacing w:val="-2"/>
                <w:sz w:val="20"/>
                <w:szCs w:val="20"/>
              </w:rPr>
              <w:t xml:space="preserve">. </w:t>
            </w:r>
          </w:p>
          <w:p w14:paraId="6605E479" w14:textId="77777777" w:rsidR="00777F62" w:rsidRPr="00777F62" w:rsidRDefault="00777F62" w:rsidP="00777F62">
            <w:pPr>
              <w:rPr>
                <w:rFonts w:eastAsia="Times New Roman" w:cstheme="minorHAnsi"/>
                <w:color w:val="222222"/>
                <w:spacing w:val="-2"/>
                <w:sz w:val="20"/>
                <w:szCs w:val="20"/>
              </w:rPr>
            </w:pPr>
          </w:p>
          <w:p w14:paraId="0B1AF2C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777F62" w:rsidRDefault="00777F62" w:rsidP="00777F62">
            <w:pPr>
              <w:rPr>
                <w:rFonts w:eastAsia="Times New Roman" w:cstheme="minorHAnsi"/>
                <w:color w:val="222222"/>
                <w:spacing w:val="-2"/>
                <w:sz w:val="20"/>
                <w:szCs w:val="20"/>
                <w:u w:val="single"/>
              </w:rPr>
            </w:pPr>
            <w:r w:rsidRPr="00777F62">
              <w:rPr>
                <w:rFonts w:eastAsia="Times New Roman" w:cstheme="minorHAnsi"/>
                <w:color w:val="222222"/>
                <w:spacing w:val="-2"/>
                <w:sz w:val="20"/>
                <w:szCs w:val="20"/>
              </w:rPr>
              <w:t xml:space="preserve">In its undiluted form Covid Guard should not be stored with </w:t>
            </w:r>
            <w:proofErr w:type="spellStart"/>
            <w:r w:rsidRPr="00777F62">
              <w:rPr>
                <w:rFonts w:eastAsia="Times New Roman" w:cstheme="minorHAnsi"/>
                <w:color w:val="222222"/>
                <w:spacing w:val="-2"/>
                <w:sz w:val="20"/>
                <w:szCs w:val="20"/>
              </w:rPr>
              <w:t>Oxivir</w:t>
            </w:r>
            <w:proofErr w:type="spellEnd"/>
            <w:r w:rsidRPr="00777F62">
              <w:rPr>
                <w:rFonts w:eastAsia="Times New Roman" w:cstheme="minorHAnsi"/>
                <w:color w:val="222222"/>
                <w:spacing w:val="-2"/>
                <w:sz w:val="20"/>
                <w:szCs w:val="20"/>
              </w:rPr>
              <w:t xml:space="preserve"> or Sani 4 in 1. </w:t>
            </w:r>
          </w:p>
          <w:p w14:paraId="08F27AFD" w14:textId="77777777" w:rsidR="00777F62" w:rsidRPr="00777F62" w:rsidRDefault="00777F62" w:rsidP="00777F62">
            <w:pPr>
              <w:rPr>
                <w:rFonts w:eastAsia="Times New Roman" w:cstheme="minorHAnsi"/>
                <w:color w:val="222222"/>
                <w:spacing w:val="-2"/>
                <w:sz w:val="20"/>
                <w:szCs w:val="20"/>
              </w:rPr>
            </w:pPr>
          </w:p>
          <w:p w14:paraId="5964F946"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777F62" w:rsidRDefault="00777F62" w:rsidP="00777F62">
            <w:pPr>
              <w:rPr>
                <w:rFonts w:eastAsia="Times New Roman" w:cstheme="minorHAnsi"/>
                <w:color w:val="222222"/>
                <w:spacing w:val="-2"/>
                <w:sz w:val="20"/>
                <w:szCs w:val="20"/>
              </w:rPr>
            </w:pPr>
          </w:p>
          <w:p w14:paraId="70FC322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All toilet areas to contain signage highlighting good handwashing routines.</w:t>
            </w:r>
          </w:p>
          <w:p w14:paraId="161D9B4D" w14:textId="77777777" w:rsidR="00777F62" w:rsidRPr="00777F62" w:rsidRDefault="00777F62" w:rsidP="00777F62">
            <w:pPr>
              <w:rPr>
                <w:rFonts w:eastAsia="Times New Roman" w:cstheme="minorHAnsi"/>
                <w:b/>
                <w:bCs/>
                <w:color w:val="222222"/>
                <w:spacing w:val="-2"/>
                <w:sz w:val="20"/>
                <w:szCs w:val="20"/>
              </w:rPr>
            </w:pPr>
          </w:p>
          <w:p w14:paraId="08DBA03C"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Ventilation</w:t>
            </w:r>
          </w:p>
          <w:p w14:paraId="6C9EC74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Leave non-fire doors open to reduce the amount of contact with doors and also potentially improve workplace ventilation. Open windows to improve the flow of air where possible.</w:t>
            </w:r>
          </w:p>
          <w:p w14:paraId="2250ED4E" w14:textId="77777777" w:rsidR="00777F62" w:rsidRPr="00777F62" w:rsidRDefault="00777F62" w:rsidP="00777F62">
            <w:pPr>
              <w:rPr>
                <w:rFonts w:eastAsia="Times New Roman" w:cstheme="minorHAnsi"/>
                <w:b/>
                <w:bCs/>
                <w:color w:val="222222"/>
                <w:spacing w:val="-2"/>
                <w:sz w:val="20"/>
                <w:szCs w:val="20"/>
              </w:rPr>
            </w:pPr>
          </w:p>
          <w:p w14:paraId="15AC877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777F62" w:rsidRDefault="00777F62" w:rsidP="00777F62">
            <w:pPr>
              <w:rPr>
                <w:rFonts w:eastAsia="Times New Roman" w:cstheme="minorHAnsi"/>
                <w:color w:val="222222"/>
                <w:spacing w:val="-2"/>
                <w:sz w:val="20"/>
                <w:szCs w:val="20"/>
              </w:rPr>
            </w:pPr>
          </w:p>
          <w:p w14:paraId="0CA6D8AA"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7D2A874" w14:textId="77777777" w:rsidR="00777F62" w:rsidRPr="00777F62" w:rsidRDefault="00777F62" w:rsidP="00777F62">
            <w:pPr>
              <w:rPr>
                <w:rFonts w:eastAsia="Times New Roman" w:cstheme="minorHAnsi"/>
                <w:color w:val="222222"/>
                <w:spacing w:val="-2"/>
                <w:sz w:val="20"/>
                <w:szCs w:val="20"/>
              </w:rPr>
            </w:pPr>
          </w:p>
          <w:p w14:paraId="67955AE8"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7CD5E5B" w14:textId="77777777" w:rsidR="00777F62" w:rsidRPr="00777F62" w:rsidRDefault="00777F62" w:rsidP="00777F62">
            <w:pPr>
              <w:rPr>
                <w:rFonts w:eastAsia="Times New Roman" w:cstheme="minorHAnsi"/>
                <w:color w:val="222222"/>
                <w:spacing w:val="-2"/>
                <w:sz w:val="20"/>
                <w:szCs w:val="20"/>
              </w:rPr>
            </w:pPr>
          </w:p>
          <w:p w14:paraId="4CA9AE5C"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777F62" w:rsidRDefault="00777F62" w:rsidP="00777F62">
            <w:pPr>
              <w:rPr>
                <w:rFonts w:eastAsia="Times New Roman" w:cstheme="minorHAnsi"/>
                <w:color w:val="222222"/>
                <w:spacing w:val="-2"/>
                <w:sz w:val="20"/>
                <w:szCs w:val="20"/>
              </w:rPr>
            </w:pPr>
          </w:p>
          <w:p w14:paraId="33F88AB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Ventilation</w:t>
            </w:r>
          </w:p>
          <w:p w14:paraId="60EF091D" w14:textId="77777777" w:rsidR="00777F62" w:rsidRPr="00777F62" w:rsidRDefault="00777F62" w:rsidP="00777F62">
            <w:pPr>
              <w:rPr>
                <w:rFonts w:eastAsia="Times New Roman" w:cstheme="minorHAnsi"/>
                <w:color w:val="222222"/>
                <w:spacing w:val="-2"/>
                <w:sz w:val="20"/>
                <w:szCs w:val="20"/>
              </w:rPr>
            </w:pPr>
          </w:p>
          <w:p w14:paraId="4D3D8DED"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partially opening doors and windows to provide ventilation while reducing draughts</w:t>
            </w:r>
          </w:p>
          <w:p w14:paraId="4D7AA89F"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lastRenderedPageBreak/>
              <w:t>opening high level windows in preference to low level to reduce draughts</w:t>
            </w:r>
          </w:p>
          <w:p w14:paraId="75A3A8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purging spaces by opening windows, vents and external doors (e.g. between classes, </w:t>
            </w:r>
          </w:p>
          <w:p w14:paraId="227DDD8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777F62" w:rsidRDefault="00777F62" w:rsidP="00777F62">
            <w:pPr>
              <w:rPr>
                <w:rFonts w:eastAsia="Times New Roman" w:cstheme="minorHAnsi"/>
                <w:color w:val="222222"/>
                <w:spacing w:val="-2"/>
                <w:sz w:val="20"/>
                <w:szCs w:val="20"/>
              </w:rPr>
            </w:pPr>
          </w:p>
          <w:p w14:paraId="266D8397"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Temperature</w:t>
            </w:r>
          </w:p>
          <w:p w14:paraId="525E0901" w14:textId="77777777" w:rsidR="00777F62" w:rsidRPr="00777F62" w:rsidRDefault="00777F62" w:rsidP="00777F62">
            <w:pPr>
              <w:rPr>
                <w:rFonts w:eastAsia="Times New Roman" w:cstheme="minorHAnsi"/>
                <w:color w:val="222222"/>
                <w:spacing w:val="-2"/>
                <w:sz w:val="20"/>
                <w:szCs w:val="20"/>
              </w:rPr>
            </w:pPr>
          </w:p>
          <w:p w14:paraId="7C8C3A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providing flexibility in permissible clothing while indoors.</w:t>
            </w:r>
          </w:p>
          <w:p w14:paraId="2AA6E05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designing seating plans to reflect individual student/staff temperature preferences</w:t>
            </w:r>
          </w:p>
          <w:p w14:paraId="5EF84CA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adjusting indoor heating to compensate for cold air flow from outside (e.g. higher system</w:t>
            </w:r>
          </w:p>
          <w:p w14:paraId="76A0A815"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settings, increased duration)</w:t>
            </w:r>
          </w:p>
          <w:p w14:paraId="0C5D278A" w14:textId="77777777" w:rsidR="00777F62" w:rsidRPr="00777F62" w:rsidRDefault="00777F62" w:rsidP="00777F62">
            <w:pPr>
              <w:rPr>
                <w:rFonts w:eastAsia="Times New Roman" w:cstheme="minorHAnsi"/>
                <w:color w:val="222222"/>
                <w:spacing w:val="-2"/>
                <w:sz w:val="20"/>
                <w:szCs w:val="20"/>
              </w:rPr>
            </w:pPr>
          </w:p>
          <w:p w14:paraId="6CC2A0FD"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777F62" w:rsidRDefault="00777F62" w:rsidP="00777F62">
            <w:pPr>
              <w:rPr>
                <w:rFonts w:eastAsia="Times New Roman" w:cstheme="minorHAnsi"/>
                <w:color w:val="222222"/>
                <w:spacing w:val="-2"/>
                <w:sz w:val="20"/>
                <w:szCs w:val="20"/>
              </w:rPr>
            </w:pPr>
          </w:p>
          <w:p w14:paraId="7B98A1C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Updated guidance for ventilation can be found </w:t>
            </w:r>
            <w:hyperlink r:id="rId42" w:history="1">
              <w:r w:rsidRPr="00777F62">
                <w:rPr>
                  <w:rStyle w:val="Hyperlink"/>
                  <w:rFonts w:eastAsia="Times New Roman" w:cstheme="minorHAnsi"/>
                  <w:spacing w:val="-2"/>
                  <w:sz w:val="20"/>
                  <w:szCs w:val="20"/>
                </w:rPr>
                <w:t>here</w:t>
              </w:r>
            </w:hyperlink>
          </w:p>
          <w:p w14:paraId="2982D18B" w14:textId="77777777" w:rsidR="00777F62" w:rsidRPr="00777F62" w:rsidRDefault="00777F62" w:rsidP="00777F62">
            <w:pPr>
              <w:rPr>
                <w:rFonts w:eastAsia="Times New Roman" w:cstheme="minorHAnsi"/>
                <w:color w:val="222222"/>
                <w:spacing w:val="-2"/>
                <w:sz w:val="20"/>
                <w:szCs w:val="20"/>
              </w:rPr>
            </w:pPr>
          </w:p>
          <w:p w14:paraId="1AAD91BF"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Janitorial Support Teams are able to support with the logging of any calls concerning window opening faults if detected. FES have been advised to prioritise any calls for windows that cannot open / are hard to open.</w:t>
            </w:r>
          </w:p>
          <w:p w14:paraId="0FBD1479" w14:textId="77777777" w:rsidR="00777F62" w:rsidRPr="00777F62" w:rsidRDefault="00777F62" w:rsidP="00777F62">
            <w:pPr>
              <w:rPr>
                <w:rFonts w:eastAsia="Times New Roman" w:cstheme="minorHAnsi"/>
                <w:color w:val="222222"/>
                <w:spacing w:val="-2"/>
                <w:sz w:val="20"/>
                <w:szCs w:val="20"/>
              </w:rPr>
            </w:pPr>
          </w:p>
          <w:p w14:paraId="63C70F6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However, internal fire doors </w:t>
            </w:r>
            <w:r w:rsidRPr="00777F62">
              <w:rPr>
                <w:rFonts w:eastAsia="Times New Roman" w:cstheme="minorHAnsi"/>
                <w:b/>
                <w:bCs/>
                <w:color w:val="222222"/>
                <w:spacing w:val="-2"/>
                <w:sz w:val="20"/>
                <w:szCs w:val="20"/>
              </w:rPr>
              <w:t>must</w:t>
            </w:r>
            <w:r w:rsidRPr="00777F62">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16E40AAE" w14:textId="77777777" w:rsidR="00777F62" w:rsidRPr="00777F62" w:rsidRDefault="00777F62" w:rsidP="00777F62">
            <w:pPr>
              <w:rPr>
                <w:rFonts w:eastAsia="Times New Roman" w:cstheme="minorHAnsi"/>
                <w:color w:val="222222"/>
                <w:spacing w:val="-2"/>
                <w:sz w:val="20"/>
                <w:szCs w:val="20"/>
              </w:rPr>
            </w:pPr>
          </w:p>
          <w:p w14:paraId="457A7799"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5EE4E09"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43">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42272F99" w14:textId="77777777" w:rsidR="00EE30C3" w:rsidRPr="0013674A" w:rsidRDefault="00EE30C3" w:rsidP="00EE30C3">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7459D745" w14:textId="77777777" w:rsidR="00EE30C3" w:rsidRDefault="00EE30C3" w:rsidP="00EE30C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44"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 xml:space="preserve">People with symptoms </w:t>
            </w:r>
            <w:r w:rsidRPr="00B30F68">
              <w:rPr>
                <w:rFonts w:eastAsia="Times New Roman" w:cstheme="minorHAnsi"/>
                <w:color w:val="FFFFFF" w:themeColor="background1"/>
                <w:spacing w:val="-2"/>
                <w:sz w:val="20"/>
                <w:szCs w:val="20"/>
                <w:lang w:val="en-AU"/>
              </w:rPr>
              <w:lastRenderedPageBreak/>
              <w:t>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 xml:space="preserve">Staff, Children &amp; young </w:t>
            </w:r>
            <w:r w:rsidRPr="00B30F68">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w:t>
            </w:r>
            <w:r w:rsidRPr="00B30F68">
              <w:rPr>
                <w:rFonts w:eastAsia="Calibri" w:cstheme="minorHAnsi"/>
                <w:color w:val="FFFFFF" w:themeColor="background1"/>
                <w:sz w:val="20"/>
                <w:szCs w:val="20"/>
              </w:rPr>
              <w:lastRenderedPageBreak/>
              <w:t xml:space="preserve">test via </w:t>
            </w:r>
            <w:hyperlink r:id="rId45"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lastRenderedPageBreak/>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DA3397" w:rsidRDefault="00E246D7" w:rsidP="004C3FF2">
            <w:pPr>
              <w:spacing w:after="160" w:line="259" w:lineRule="auto"/>
              <w:ind w:left="45"/>
              <w:contextualSpacing/>
              <w:rPr>
                <w:rFonts w:eastAsia="Calibri" w:cstheme="minorHAnsi"/>
                <w:sz w:val="20"/>
                <w:szCs w:val="20"/>
              </w:rPr>
            </w:pPr>
            <w:r w:rsidRPr="00DA3397">
              <w:rPr>
                <w:rFonts w:eastAsia="Calibri" w:cstheme="minorHAnsi"/>
                <w:sz w:val="20"/>
                <w:szCs w:val="20"/>
              </w:rPr>
              <w:t>The current asymptomatic testing offer is for school staff and senior phase pupils</w:t>
            </w:r>
            <w:r w:rsidR="005C0CC0" w:rsidRPr="00DA3397">
              <w:rPr>
                <w:rFonts w:eastAsia="Calibri" w:cstheme="minorHAnsi"/>
                <w:sz w:val="20"/>
                <w:szCs w:val="20"/>
              </w:rPr>
              <w:t xml:space="preserve"> and</w:t>
            </w:r>
            <w:r w:rsidR="00FC318F" w:rsidRPr="00DA3397">
              <w:rPr>
                <w:rFonts w:eastAsia="Calibri" w:cstheme="minorHAnsi"/>
                <w:sz w:val="20"/>
                <w:szCs w:val="20"/>
              </w:rPr>
              <w:t xml:space="preserve"> does not replace other mitigations. Symptomatic staff, student teachers and learners should not use lateral flow tests</w:t>
            </w:r>
            <w:r w:rsidR="00E83D2D" w:rsidRPr="00DA3397">
              <w:rPr>
                <w:rFonts w:eastAsia="Calibri" w:cstheme="minorHAnsi"/>
                <w:sz w:val="20"/>
                <w:szCs w:val="20"/>
              </w:rPr>
              <w:t xml:space="preserve"> (LFTs)</w:t>
            </w:r>
            <w:r w:rsidR="00FC318F" w:rsidRPr="00DA3397">
              <w:rPr>
                <w:rFonts w:eastAsia="Calibri" w:cstheme="minorHAnsi"/>
                <w:sz w:val="20"/>
                <w:szCs w:val="20"/>
              </w:rPr>
              <w:t xml:space="preserve"> and must not attend school sites. PCR test must be accessed. If symptomatic person has a LFD negative test result they should still self-</w:t>
            </w:r>
            <w:r w:rsidR="00CA1D1E" w:rsidRPr="00DA3397">
              <w:rPr>
                <w:rFonts w:eastAsia="Calibri" w:cstheme="minorHAnsi"/>
                <w:sz w:val="20"/>
                <w:szCs w:val="20"/>
              </w:rPr>
              <w:t>isolate</w:t>
            </w:r>
            <w:r w:rsidR="00FC318F" w:rsidRPr="00DA3397">
              <w:rPr>
                <w:rFonts w:eastAsia="Calibri" w:cstheme="minorHAnsi"/>
                <w:sz w:val="20"/>
                <w:szCs w:val="20"/>
              </w:rPr>
              <w:t xml:space="preserve"> and arrange a PCR test.</w:t>
            </w:r>
            <w:r w:rsidR="004C3FF2" w:rsidRPr="00DA3397">
              <w:rPr>
                <w:rFonts w:eastAsia="Calibri" w:cstheme="minorHAnsi"/>
                <w:sz w:val="20"/>
                <w:szCs w:val="20"/>
              </w:rPr>
              <w:t xml:space="preserve"> </w:t>
            </w:r>
            <w:r w:rsidR="004741ED" w:rsidRPr="00DA3397">
              <w:rPr>
                <w:rFonts w:eastAsia="Calibri" w:cstheme="minorHAnsi"/>
                <w:sz w:val="20"/>
                <w:szCs w:val="20"/>
              </w:rPr>
              <w:t xml:space="preserve">Guidance should be followed from NHS Inform and from </w:t>
            </w:r>
            <w:hyperlink r:id="rId46" w:history="1">
              <w:r w:rsidR="004741ED" w:rsidRPr="00DA3397">
                <w:rPr>
                  <w:rStyle w:val="Hyperlink"/>
                  <w:rFonts w:eastAsia="Calibri" w:cstheme="minorHAnsi"/>
                  <w:color w:val="auto"/>
                  <w:sz w:val="20"/>
                  <w:szCs w:val="20"/>
                </w:rPr>
                <w:t>Test and Protect</w:t>
              </w:r>
            </w:hyperlink>
            <w:r w:rsidR="004741ED" w:rsidRPr="00DA339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5E367B">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47" w:history="1">
              <w:r w:rsidRPr="001F5144">
                <w:rPr>
                  <w:rStyle w:val="Hyperlink"/>
                  <w:rFonts w:cstheme="minorHAnsi"/>
                  <w:sz w:val="20"/>
                  <w:szCs w:val="20"/>
                </w:rPr>
                <w:t>here.</w:t>
              </w:r>
            </w:hyperlink>
            <w:r w:rsidRPr="001F5144">
              <w:rPr>
                <w:rFonts w:cstheme="minorHAnsi"/>
                <w:sz w:val="20"/>
                <w:szCs w:val="20"/>
              </w:rPr>
              <w:t xml:space="preserve">, with NHS advice </w:t>
            </w:r>
            <w:hyperlink r:id="rId48"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3911A15D" w14:textId="77777777" w:rsidR="004741E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p w14:paraId="605E8ECD" w14:textId="77777777" w:rsidR="004253C7" w:rsidRDefault="004253C7" w:rsidP="004741ED">
            <w:pPr>
              <w:spacing w:after="160" w:line="259" w:lineRule="auto"/>
              <w:contextualSpacing/>
              <w:rPr>
                <w:rFonts w:eastAsia="Calibri" w:cstheme="minorHAnsi"/>
                <w:sz w:val="20"/>
                <w:szCs w:val="20"/>
              </w:rPr>
            </w:pPr>
          </w:p>
          <w:p w14:paraId="0BE0DBF8" w14:textId="5FE8A3E5" w:rsidR="004253C7" w:rsidRPr="00D0603D" w:rsidRDefault="00527D1B" w:rsidP="004741ED">
            <w:pPr>
              <w:spacing w:after="160" w:line="259" w:lineRule="auto"/>
              <w:contextualSpacing/>
              <w:rPr>
                <w:rFonts w:eastAsia="Calibri" w:cstheme="minorHAnsi"/>
                <w:sz w:val="20"/>
                <w:szCs w:val="20"/>
              </w:rPr>
            </w:pPr>
            <w:r w:rsidRPr="00527D1B">
              <w:rPr>
                <w:rFonts w:eastAsia="Calibri" w:cstheme="minorHAnsi"/>
                <w:sz w:val="20"/>
                <w:szCs w:val="20"/>
              </w:rPr>
              <w:t xml:space="preserve">Remind all staff that if they or pupils develop symptoms, they should be sent home. </w:t>
            </w:r>
            <w:r w:rsidRPr="00527D1B">
              <w:rPr>
                <w:rFonts w:eastAsia="Calibri" w:cstheme="minorHAnsi"/>
                <w:sz w:val="20"/>
                <w:szCs w:val="20"/>
                <w:lang w:val="en-AU"/>
              </w:rPr>
              <w:t>Have a location where potentially symptomatic pupils can be located until they can be collected. Quarantine area is in the teacher’s resource area for the main school and for nursery it is the outside undercover area.</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386A8F4" w14:textId="515DBE01" w:rsidR="00932E09" w:rsidRDefault="004741ED" w:rsidP="00932E09">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r w:rsidR="00932E09">
              <w:rPr>
                <w:rFonts w:eastAsia="Times New Roman" w:cstheme="minorHAnsi"/>
                <w:color w:val="000000" w:themeColor="text1"/>
                <w:spacing w:val="-2"/>
                <w:sz w:val="20"/>
                <w:szCs w:val="20"/>
                <w:lang w:val="en-AU"/>
              </w:rPr>
              <w:t xml:space="preserve">  </w:t>
            </w:r>
            <w:r w:rsidR="00932E09" w:rsidRPr="00932E09">
              <w:rPr>
                <w:rFonts w:eastAsia="Times New Roman" w:cstheme="minorHAnsi"/>
                <w:color w:val="000000" w:themeColor="text1"/>
                <w:spacing w:val="-2"/>
                <w:sz w:val="20"/>
                <w:szCs w:val="20"/>
                <w:lang w:val="en-AU"/>
              </w:rPr>
              <w:t>Consider where children go when they arrive at the facility. One-way system in place. Set order for P3-7 to enter and leave the building every day. Parents of P3-P7 pupils advised not to enter the PLAYGROUND. All parents advised not to enter the BUILDING unless in an emergency. Parents advised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8C0997D"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rPr>
              <w:t xml:space="preserve">Social distancing should be adhered to. Staff/ volunteer / visitor distance of 2m where possible. </w:t>
            </w:r>
          </w:p>
          <w:p w14:paraId="1A84C5D3"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All staff, parent/carers, children and visitors to wash hands before coming to setting, build handwashing into daily routine. </w:t>
            </w:r>
          </w:p>
          <w:p w14:paraId="62EFE4AC"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lastRenderedPageBreak/>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lang w:val="en-AU"/>
              </w:rPr>
              <w:t xml:space="preserve">No visitors, parents, carers beyond front door where possible. </w:t>
            </w:r>
            <w:r w:rsidRPr="006C2C5B">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Parents/carers discouraged from dropping off items for pupils at reception to reduce potential transfer of infection. </w:t>
            </w:r>
          </w:p>
          <w:p w14:paraId="248BD30B" w14:textId="139DFA1F"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932E09"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r>
              <w:rPr>
                <w:rFonts w:eastAsia="Times New Roman" w:cstheme="minorHAnsi"/>
                <w:color w:val="000000" w:themeColor="text1"/>
                <w:spacing w:val="-2"/>
                <w:sz w:val="20"/>
                <w:szCs w:val="20"/>
                <w:lang w:val="en-AU"/>
              </w:rPr>
              <w:t>.</w:t>
            </w:r>
          </w:p>
          <w:p w14:paraId="112510B6" w14:textId="715B3C42" w:rsidR="00932E09" w:rsidRPr="00932E09" w:rsidRDefault="004741ED" w:rsidP="004C3FF2">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9"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50"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51"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52"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lastRenderedPageBreak/>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53"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54"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55"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56"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57"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58"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3E5CD0">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003E5CD0">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003E5CD0">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(e.g.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003E5CD0">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(i.e.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003E5CD0">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341E7" w:rsidRPr="005E367B" w14:paraId="3947CB1E" w14:textId="77777777" w:rsidTr="003E5CD0">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Reduce number of visits where practical, i.e.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Reduce number of visits where practical, i.e.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EE30C3" w:rsidRPr="005E367B" w14:paraId="5B4E79B0" w14:textId="77777777" w:rsidTr="003E5CD0">
              <w:trPr>
                <w:trHeight w:val="2157"/>
              </w:trPr>
              <w:tc>
                <w:tcPr>
                  <w:tcW w:w="2583" w:type="dxa"/>
                  <w:shd w:val="clear" w:color="auto" w:fill="auto"/>
                </w:tcPr>
                <w:p w14:paraId="5956ACD8" w14:textId="52350281" w:rsidR="00EE30C3" w:rsidRPr="002237E3" w:rsidRDefault="00EE30C3" w:rsidP="00EE30C3">
                  <w:pPr>
                    <w:rPr>
                      <w:rFonts w:cstheme="minorHAnsi"/>
                      <w:b/>
                      <w:bCs/>
                      <w:sz w:val="20"/>
                      <w:szCs w:val="20"/>
                    </w:rPr>
                  </w:pPr>
                  <w:r w:rsidRPr="00687AB7">
                    <w:rPr>
                      <w:rFonts w:cstheme="minorHAnsi"/>
                      <w:b/>
                      <w:bCs/>
                      <w:color w:val="FF0000"/>
                      <w:sz w:val="20"/>
                      <w:szCs w:val="20"/>
                    </w:rPr>
                    <w:t>Music Instructors</w:t>
                  </w:r>
                </w:p>
              </w:tc>
              <w:tc>
                <w:tcPr>
                  <w:tcW w:w="1984" w:type="dxa"/>
                  <w:shd w:val="clear" w:color="auto" w:fill="auto"/>
                </w:tcPr>
                <w:p w14:paraId="6D31CDB5" w14:textId="68B6B3B5" w:rsidR="00EE30C3" w:rsidRPr="002237E3" w:rsidRDefault="00EE30C3" w:rsidP="00EE30C3">
                  <w:pPr>
                    <w:rPr>
                      <w:rFonts w:cstheme="minorHAnsi"/>
                      <w:b/>
                      <w:bCs/>
                      <w:sz w:val="20"/>
                      <w:szCs w:val="20"/>
                    </w:rPr>
                  </w:pPr>
                  <w:r w:rsidRPr="00687AB7">
                    <w:rPr>
                      <w:rFonts w:cstheme="minorHAnsi"/>
                      <w:b/>
                      <w:bCs/>
                      <w:color w:val="FF0000"/>
                      <w:sz w:val="20"/>
                      <w:szCs w:val="20"/>
                    </w:rPr>
                    <w:t>Various schools across clusters</w:t>
                  </w:r>
                </w:p>
              </w:tc>
              <w:tc>
                <w:tcPr>
                  <w:tcW w:w="10773" w:type="dxa"/>
                  <w:shd w:val="clear" w:color="auto" w:fill="auto"/>
                </w:tcPr>
                <w:p w14:paraId="113DD61B"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color w:val="FF0000"/>
                      <w:sz w:val="20"/>
                      <w:szCs w:val="20"/>
                    </w:rPr>
                    <w:t>Measures to mitigate risk must be followed – 2m social distancing, good hand hygiene etc</w:t>
                  </w:r>
                </w:p>
                <w:p w14:paraId="0C4B80CF"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color w:val="FF0000"/>
                      <w:sz w:val="20"/>
                      <w:szCs w:val="20"/>
                    </w:rPr>
                    <w:t>Maximum of 2 schools, per day reduce number of visits where practical to ideally 1 school per day where possible (originally was in the region of 3-4 schools per day)</w:t>
                  </w:r>
                </w:p>
                <w:p w14:paraId="4799451D"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color w:val="FF0000"/>
                      <w:sz w:val="20"/>
                      <w:szCs w:val="20"/>
                    </w:rPr>
                    <w:t xml:space="preserve">Consider fortnightly visits so 1 school per day can be achieved </w:t>
                  </w:r>
                </w:p>
                <w:p w14:paraId="5DFD410D"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color w:val="FF0000"/>
                      <w:sz w:val="20"/>
                      <w:szCs w:val="20"/>
                    </w:rPr>
                    <w:t>Utilise online learning using Glow:  Teams and Google platforms including video conferencing</w:t>
                  </w:r>
                </w:p>
                <w:p w14:paraId="57B56F8E"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color w:val="FF0000"/>
                      <w:sz w:val="20"/>
                      <w:szCs w:val="20"/>
                    </w:rPr>
                    <w:t xml:space="preserve">See whole school risk assessment template for more information </w:t>
                  </w:r>
                </w:p>
                <w:p w14:paraId="668580A3" w14:textId="77777777" w:rsidR="00EE30C3" w:rsidRPr="00687AB7" w:rsidRDefault="00EE30C3" w:rsidP="00EE30C3">
                  <w:pPr>
                    <w:pStyle w:val="ListParagraph"/>
                    <w:rPr>
                      <w:rFonts w:cstheme="minorHAnsi"/>
                      <w:color w:val="FF0000"/>
                      <w:sz w:val="20"/>
                      <w:szCs w:val="20"/>
                    </w:rPr>
                  </w:pPr>
                </w:p>
                <w:p w14:paraId="2AA4D631" w14:textId="77777777" w:rsidR="00EE30C3" w:rsidRPr="00687AB7" w:rsidRDefault="00EE30C3" w:rsidP="00EE30C3">
                  <w:pPr>
                    <w:pStyle w:val="ListParagraph"/>
                    <w:rPr>
                      <w:rFonts w:cstheme="minorHAnsi"/>
                      <w:color w:val="FF0000"/>
                      <w:sz w:val="20"/>
                      <w:szCs w:val="20"/>
                    </w:rPr>
                  </w:pPr>
                  <w:r w:rsidRPr="00687AB7">
                    <w:rPr>
                      <w:rFonts w:cstheme="minorHAnsi"/>
                      <w:b/>
                      <w:bCs/>
                      <w:color w:val="FF0000"/>
                      <w:sz w:val="20"/>
                      <w:szCs w:val="20"/>
                      <w:u w:val="single"/>
                    </w:rPr>
                    <w:t>Permitted activity in schools and ELC settings</w:t>
                  </w:r>
                  <w:r w:rsidRPr="00687AB7">
                    <w:rPr>
                      <w:rFonts w:cstheme="minorHAnsi"/>
                      <w:color w:val="FF0000"/>
                      <w:sz w:val="20"/>
                      <w:szCs w:val="20"/>
                    </w:rPr>
                    <w:t xml:space="preserve"> </w:t>
                  </w:r>
                </w:p>
                <w:p w14:paraId="10B9DBA3" w14:textId="77777777" w:rsidR="00EE30C3" w:rsidRPr="00687AB7" w:rsidRDefault="00EE30C3" w:rsidP="00EE30C3">
                  <w:pPr>
                    <w:pStyle w:val="ListParagraph"/>
                    <w:rPr>
                      <w:rFonts w:cstheme="minorHAnsi"/>
                      <w:b/>
                      <w:bCs/>
                      <w:color w:val="FF0000"/>
                      <w:sz w:val="20"/>
                      <w:szCs w:val="20"/>
                    </w:rPr>
                  </w:pPr>
                  <w:r w:rsidRPr="00687AB7">
                    <w:rPr>
                      <w:rFonts w:cstheme="minorHAnsi"/>
                      <w:b/>
                      <w:bCs/>
                      <w:color w:val="FF0000"/>
                      <w:sz w:val="20"/>
                      <w:szCs w:val="20"/>
                      <w:u w:val="single"/>
                    </w:rPr>
                    <w:t>Level 2</w:t>
                  </w:r>
                  <w:r w:rsidRPr="00687AB7">
                    <w:rPr>
                      <w:rFonts w:cstheme="minorHAnsi"/>
                      <w:b/>
                      <w:bCs/>
                      <w:color w:val="FF0000"/>
                      <w:sz w:val="20"/>
                      <w:szCs w:val="20"/>
                    </w:rPr>
                    <w:t>:</w:t>
                  </w:r>
                </w:p>
                <w:p w14:paraId="452BBAC8"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b/>
                      <w:bCs/>
                      <w:color w:val="FF0000"/>
                      <w:sz w:val="20"/>
                      <w:szCs w:val="20"/>
                    </w:rPr>
                    <w:t>Music (low risk - i.e., percussion, keyboards, strings and guitars).</w:t>
                  </w:r>
                  <w:r w:rsidRPr="00687AB7">
                    <w:rPr>
                      <w:rFonts w:cstheme="minorHAnsi"/>
                      <w:color w:val="FF0000"/>
                      <w:sz w:val="20"/>
                      <w:szCs w:val="20"/>
                    </w:rPr>
                    <w:t xml:space="preserve"> Activity is permitted outdoors/ digitally, and indoors subject to risk assessment and with appropriate mitigations.</w:t>
                  </w:r>
                </w:p>
                <w:p w14:paraId="39A957D5"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for ELC and primary aged children</w:t>
                  </w:r>
                  <w:r w:rsidRPr="00687AB7">
                    <w:rPr>
                      <w:rFonts w:cstheme="minorHAnsi"/>
                      <w:color w:val="FF0000"/>
                      <w:sz w:val="20"/>
                      <w:szCs w:val="20"/>
                    </w:rPr>
                    <w:t xml:space="preserve">: Activity outdoors and indoors is permitted subject to risk assessment and with appropriate mitigations. Where singing in groups, outside activity is recommended </w:t>
                  </w:r>
                </w:p>
                <w:p w14:paraId="309B63AA"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wind and brass) Group lessons f</w:t>
                  </w:r>
                  <w:r w:rsidRPr="00687AB7">
                    <w:rPr>
                      <w:rFonts w:cstheme="minorHAnsi"/>
                      <w:color w:val="FF0000"/>
                      <w:sz w:val="20"/>
                      <w:szCs w:val="20"/>
                    </w:rPr>
                    <w:t>or secondary aged young people activity outdoors/digitally is permitted</w:t>
                  </w:r>
                </w:p>
                <w:p w14:paraId="544B5011" w14:textId="77777777" w:rsidR="00EE30C3" w:rsidRPr="00687AB7" w:rsidRDefault="00EE30C3" w:rsidP="00EE30C3">
                  <w:pPr>
                    <w:pStyle w:val="ListParagraph"/>
                    <w:numPr>
                      <w:ilvl w:val="0"/>
                      <w:numId w:val="6"/>
                    </w:numPr>
                    <w:rPr>
                      <w:rFonts w:cstheme="minorHAnsi"/>
                      <w:color w:val="FF0000"/>
                      <w:sz w:val="20"/>
                      <w:szCs w:val="20"/>
                    </w:rPr>
                  </w:pPr>
                  <w:r w:rsidRPr="00687AB7">
                    <w:rPr>
                      <w:rFonts w:cstheme="minorHAnsi"/>
                      <w:b/>
                      <w:bCs/>
                      <w:color w:val="FF0000"/>
                      <w:sz w:val="20"/>
                      <w:szCs w:val="20"/>
                    </w:rPr>
                    <w:t>One to one lessons (singing, wind and brass) are permitted</w:t>
                  </w:r>
                  <w:r w:rsidRPr="00687AB7">
                    <w:rPr>
                      <w:rFonts w:cstheme="minorHAnsi"/>
                      <w:color w:val="FF0000"/>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684B77D0" w14:textId="77777777" w:rsidR="00EE30C3" w:rsidRPr="00687AB7" w:rsidRDefault="00EE30C3" w:rsidP="00EE30C3">
                  <w:pPr>
                    <w:pStyle w:val="ListParagraph"/>
                    <w:rPr>
                      <w:rFonts w:cstheme="minorHAnsi"/>
                      <w:color w:val="FF0000"/>
                      <w:sz w:val="20"/>
                      <w:szCs w:val="20"/>
                    </w:rPr>
                  </w:pPr>
                </w:p>
                <w:p w14:paraId="2C6FE26F" w14:textId="32404606" w:rsidR="00EE30C3" w:rsidRPr="005E367B" w:rsidRDefault="00EE30C3" w:rsidP="00EE30C3">
                  <w:pPr>
                    <w:pStyle w:val="ListParagraph"/>
                    <w:numPr>
                      <w:ilvl w:val="0"/>
                      <w:numId w:val="6"/>
                    </w:numPr>
                    <w:rPr>
                      <w:rFonts w:cstheme="minorHAnsi"/>
                      <w:sz w:val="20"/>
                      <w:szCs w:val="20"/>
                    </w:rPr>
                  </w:pPr>
                  <w:r w:rsidRPr="00687AB7">
                    <w:rPr>
                      <w:rFonts w:cstheme="minorHAnsi"/>
                      <w:color w:val="FF0000"/>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5E367B" w14:paraId="3CD2E7DB" w14:textId="77777777" w:rsidTr="003E5CD0">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6A039A42" w14:textId="2792C6C9" w:rsidR="004741ED" w:rsidRPr="005E367B" w:rsidRDefault="004741ED">
            <w:pPr>
              <w:rPr>
                <w:rFonts w:cstheme="minorHAnsi"/>
              </w:rPr>
            </w:pPr>
            <w:r w:rsidRPr="005E367B">
              <w:rPr>
                <w:rFonts w:eastAsia="Calibri" w:cstheme="minorHAnsi"/>
                <w:b/>
                <w:bCs/>
                <w:color w:val="222222"/>
                <w:sz w:val="20"/>
                <w:szCs w:val="20"/>
                <w:u w:val="single"/>
                <w:lang w:val="en-AU"/>
              </w:rPr>
              <w:t>Instrumental Instructors</w:t>
            </w:r>
          </w:p>
          <w:p w14:paraId="3CE1E59A" w14:textId="77777777" w:rsidR="00EE30C3" w:rsidRPr="00606344" w:rsidRDefault="00EE30C3" w:rsidP="00EE30C3">
            <w:pPr>
              <w:rPr>
                <w:rFonts w:cstheme="minorHAnsi"/>
                <w:color w:val="C00000"/>
              </w:rPr>
            </w:pPr>
            <w:hyperlink r:id="rId59" w:history="1">
              <w:r w:rsidRPr="00606344">
                <w:rPr>
                  <w:rStyle w:val="Hyperlink"/>
                  <w:rFonts w:eastAsia="Calibri" w:cstheme="minorHAnsi"/>
                  <w:b/>
                  <w:bCs/>
                  <w:color w:val="C00000"/>
                  <w:sz w:val="20"/>
                  <w:szCs w:val="20"/>
                  <w:lang w:val="en-AU"/>
                </w:rPr>
                <w:t>Instrumental Instructors Guidance here</w:t>
              </w:r>
            </w:hyperlink>
            <w:r>
              <w:rPr>
                <w:rFonts w:eastAsia="Calibri" w:cstheme="minorHAnsi"/>
                <w:b/>
                <w:bCs/>
                <w:color w:val="C00000"/>
                <w:sz w:val="20"/>
                <w:szCs w:val="20"/>
                <w:u w:val="single"/>
                <w:lang w:val="en-AU"/>
              </w:rPr>
              <w:t xml:space="preserve"> (updates in blue filter in document)</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60"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61"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3E5CD0">
        <w:tc>
          <w:tcPr>
            <w:tcW w:w="15593" w:type="dxa"/>
            <w:gridSpan w:val="13"/>
            <w:shd w:val="clear" w:color="auto" w:fill="auto"/>
          </w:tcPr>
          <w:p w14:paraId="5DAB3E5A" w14:textId="77777777" w:rsidR="006C2C5B" w:rsidRDefault="006C2C5B" w:rsidP="00F72EB5">
            <w:pPr>
              <w:rPr>
                <w:rFonts w:eastAsia="Calibri" w:cstheme="minorHAnsi"/>
                <w:color w:val="000000" w:themeColor="text1"/>
                <w:sz w:val="20"/>
                <w:szCs w:val="20"/>
              </w:rPr>
            </w:pPr>
            <w:bookmarkStart w:id="9" w:name="_Hlk48335629"/>
            <w:r w:rsidRPr="006C2C5B">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Default="006C2C5B" w:rsidP="00F72EB5">
            <w:pPr>
              <w:rPr>
                <w:rFonts w:eastAsia="Calibri" w:cstheme="minorHAnsi"/>
                <w:color w:val="000000" w:themeColor="text1"/>
                <w:sz w:val="20"/>
                <w:szCs w:val="20"/>
              </w:rPr>
            </w:pPr>
          </w:p>
          <w:p w14:paraId="57E4D9A6" w14:textId="77777777" w:rsidR="006C2C5B" w:rsidRDefault="00105246" w:rsidP="00F72EB5">
            <w:pPr>
              <w:rPr>
                <w:rFonts w:eastAsia="Times New Roman" w:cstheme="minorHAnsi"/>
                <w:bCs/>
                <w:spacing w:val="-2"/>
                <w:sz w:val="20"/>
                <w:szCs w:val="20"/>
                <w:lang w:val="en-AU"/>
              </w:rPr>
            </w:pPr>
            <w:r w:rsidRPr="005E367B">
              <w:rPr>
                <w:rFonts w:eastAsia="Calibri" w:cstheme="minorHAnsi"/>
                <w:color w:val="000000" w:themeColor="text1"/>
                <w:sz w:val="20"/>
                <w:szCs w:val="20"/>
              </w:rPr>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62"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p>
          <w:p w14:paraId="711DBAE7" w14:textId="77777777" w:rsidR="006C2C5B" w:rsidRDefault="006C2C5B" w:rsidP="00F72EB5">
            <w:pPr>
              <w:rPr>
                <w:rFonts w:eastAsia="Times New Roman" w:cstheme="minorHAnsi"/>
                <w:bCs/>
                <w:spacing w:val="-2"/>
                <w:sz w:val="20"/>
                <w:szCs w:val="20"/>
                <w:lang w:val="en-AU"/>
              </w:rPr>
            </w:pPr>
          </w:p>
          <w:p w14:paraId="25AAE423" w14:textId="1C9817FF" w:rsidR="004179B0" w:rsidRDefault="00105246" w:rsidP="00F72EB5">
            <w:pPr>
              <w:rPr>
                <w:rFonts w:cstheme="minorHAnsi"/>
                <w:sz w:val="20"/>
                <w:szCs w:val="20"/>
              </w:rPr>
            </w:pP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3"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9"/>
          </w:p>
          <w:p w14:paraId="11DD5C32" w14:textId="77777777" w:rsidR="006C2C5B" w:rsidRPr="00DA3397" w:rsidRDefault="006C2C5B" w:rsidP="00F72EB5">
            <w:pPr>
              <w:rPr>
                <w:rFonts w:cstheme="minorHAnsi"/>
                <w:sz w:val="20"/>
                <w:szCs w:val="20"/>
              </w:rPr>
            </w:pPr>
          </w:p>
          <w:p w14:paraId="348A349C" w14:textId="2A8E4035" w:rsidR="00921CD5" w:rsidRPr="00A2693F" w:rsidRDefault="00A2693F" w:rsidP="00F72EB5">
            <w:pPr>
              <w:rPr>
                <w:rFonts w:eastAsia="Times New Roman" w:cstheme="minorHAnsi"/>
                <w:bCs/>
                <w:spacing w:val="-2"/>
                <w:sz w:val="20"/>
                <w:szCs w:val="20"/>
                <w:lang w:val="en-AU"/>
              </w:rPr>
            </w:pPr>
            <w:r w:rsidRPr="00DA339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Try to avoid working with paper/other materials that are shared in a way that may aid transmission, i.e.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0C9AD588"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Staff and pupils reminded at each registration time of social distances rules. </w:t>
            </w:r>
          </w:p>
          <w:p w14:paraId="7D0067A9"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lastRenderedPageBreak/>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chair and resources after use if a shared space/resource. If student is too young, then arrangements for staff to help pupils with clean to be made locally.  </w:t>
            </w:r>
          </w:p>
          <w:p w14:paraId="2DB4CFF6" w14:textId="6CC1F852" w:rsid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21861E66" w14:textId="25436FD0" w:rsidR="002B4C7F" w:rsidRPr="000B6A15" w:rsidRDefault="002B4C7F" w:rsidP="005C5DC0">
            <w:pPr>
              <w:rPr>
                <w:rFonts w:cstheme="minorHAnsi"/>
                <w:iCs/>
                <w:color w:val="000000" w:themeColor="text1"/>
                <w:sz w:val="20"/>
                <w:szCs w:val="20"/>
              </w:rPr>
            </w:pPr>
          </w:p>
          <w:p w14:paraId="01AA5BC1" w14:textId="60C69DCB" w:rsidR="005C5DC0" w:rsidRDefault="005C5DC0" w:rsidP="00D53500">
            <w:pPr>
              <w:rPr>
                <w:rFonts w:eastAsia="Calibri" w:cstheme="minorHAnsi"/>
                <w:b/>
                <w:bCs/>
                <w:color w:val="222222"/>
                <w:sz w:val="20"/>
                <w:szCs w:val="20"/>
                <w:u w:val="single"/>
                <w:lang w:val="en-AU"/>
              </w:rPr>
            </w:pPr>
            <w:r w:rsidRPr="005E367B">
              <w:rPr>
                <w:rFonts w:eastAsia="Calibri" w:cstheme="minorHAnsi"/>
                <w:b/>
                <w:bCs/>
                <w:color w:val="222222"/>
                <w:sz w:val="20"/>
                <w:szCs w:val="20"/>
                <w:u w:val="single"/>
                <w:lang w:val="en-AU"/>
              </w:rPr>
              <w:t>Instrumental Instructors</w:t>
            </w:r>
            <w:r w:rsidR="002B4C7F">
              <w:rPr>
                <w:rFonts w:eastAsia="Calibri" w:cstheme="minorHAnsi"/>
                <w:b/>
                <w:bCs/>
                <w:color w:val="222222"/>
                <w:sz w:val="20"/>
                <w:szCs w:val="20"/>
                <w:u w:val="single"/>
                <w:lang w:val="en-AU"/>
              </w:rPr>
              <w:t xml:space="preserve"> guidance found </w:t>
            </w:r>
            <w:hyperlink r:id="rId64" w:history="1">
              <w:r w:rsidR="002B4C7F" w:rsidRPr="0074242A">
                <w:rPr>
                  <w:rStyle w:val="Hyperlink"/>
                  <w:rFonts w:eastAsia="Calibri" w:cstheme="minorHAnsi"/>
                  <w:b/>
                  <w:bCs/>
                  <w:sz w:val="20"/>
                  <w:szCs w:val="20"/>
                  <w:lang w:val="en-AU"/>
                </w:rPr>
                <w:t>here</w:t>
              </w:r>
            </w:hyperlink>
            <w:r w:rsidR="002B4C7F">
              <w:rPr>
                <w:rFonts w:eastAsia="Calibri" w:cstheme="minorHAnsi"/>
                <w:b/>
                <w:bCs/>
                <w:color w:val="222222"/>
                <w:sz w:val="20"/>
                <w:szCs w:val="20"/>
                <w:u w:val="single"/>
                <w:lang w:val="en-AU"/>
              </w:rPr>
              <w:t>.</w:t>
            </w:r>
          </w:p>
          <w:p w14:paraId="6FBF93F7" w14:textId="77777777" w:rsidR="00EE30C3" w:rsidRPr="00FA0FB1" w:rsidRDefault="00EE30C3" w:rsidP="00EE30C3">
            <w:pPr>
              <w:pStyle w:val="NoSpacing"/>
              <w:rPr>
                <w:rFonts w:cstheme="minorHAnsi"/>
                <w:sz w:val="20"/>
                <w:szCs w:val="20"/>
              </w:rPr>
            </w:pPr>
            <w:r w:rsidRPr="00730AE8">
              <w:rPr>
                <w:rFonts w:eastAsia="Times New Roman" w:cstheme="minorHAnsi"/>
                <w:color w:val="FF0000"/>
                <w:sz w:val="20"/>
                <w:szCs w:val="20"/>
              </w:rPr>
              <w:t xml:space="preserve">Updated guidance for PE, Music and Drama found </w:t>
            </w:r>
            <w:hyperlink r:id="rId65"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3A67E94F" w14:textId="77777777" w:rsidR="005C5DC0" w:rsidRPr="005E367B" w:rsidRDefault="005C5DC0" w:rsidP="005C5DC0">
            <w:pPr>
              <w:autoSpaceDE w:val="0"/>
              <w:autoSpaceDN w:val="0"/>
              <w:adjustRightInd w:val="0"/>
              <w:rPr>
                <w:rFonts w:cstheme="minorHAnsi"/>
                <w:b/>
                <w:bCs/>
                <w:sz w:val="20"/>
                <w:szCs w:val="20"/>
              </w:rPr>
            </w:pPr>
            <w:r w:rsidRPr="005E367B">
              <w:rPr>
                <w:rFonts w:cstheme="minorHAnsi"/>
                <w:b/>
                <w:bCs/>
                <w:color w:val="000000"/>
                <w:sz w:val="20"/>
                <w:szCs w:val="20"/>
              </w:rPr>
              <w:t xml:space="preserve">From 2 November 2020, if staff complete risk assessments that reflect the most current advice (all risk assessments should be proportionate to the </w:t>
            </w:r>
            <w:r w:rsidRPr="005E367B">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5E367B" w:rsidRDefault="005C5DC0" w:rsidP="005C5DC0">
            <w:pPr>
              <w:autoSpaceDE w:val="0"/>
              <w:autoSpaceDN w:val="0"/>
              <w:adjustRightInd w:val="0"/>
              <w:rPr>
                <w:rFonts w:cstheme="minorHAnsi"/>
                <w:sz w:val="20"/>
                <w:szCs w:val="20"/>
              </w:rPr>
            </w:pPr>
          </w:p>
          <w:p w14:paraId="05533223" w14:textId="72CF34E0" w:rsidR="005C5DC0" w:rsidRPr="005E367B" w:rsidRDefault="005C5DC0" w:rsidP="005C5DC0">
            <w:pPr>
              <w:pStyle w:val="NoSpacing"/>
              <w:rPr>
                <w:rFonts w:cstheme="minorHAnsi"/>
                <w:b/>
                <w:bCs/>
                <w:sz w:val="20"/>
                <w:szCs w:val="20"/>
              </w:rPr>
            </w:pPr>
            <w:r w:rsidRPr="005E367B">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4537DC" w14:paraId="43594927" w14:textId="77777777" w:rsidTr="003E5CD0">
              <w:trPr>
                <w:trHeight w:val="1743"/>
              </w:trPr>
              <w:tc>
                <w:tcPr>
                  <w:tcW w:w="15237" w:type="dxa"/>
                </w:tcPr>
                <w:p w14:paraId="0C50A4EC" w14:textId="77777777" w:rsidR="001508C4" w:rsidRPr="004537DC" w:rsidRDefault="005C5DC0" w:rsidP="005C5DC0">
                  <w:pPr>
                    <w:autoSpaceDE w:val="0"/>
                    <w:autoSpaceDN w:val="0"/>
                    <w:adjustRightInd w:val="0"/>
                    <w:rPr>
                      <w:rFonts w:cstheme="minorHAnsi"/>
                      <w:color w:val="000000"/>
                      <w:sz w:val="20"/>
                      <w:szCs w:val="20"/>
                    </w:rPr>
                  </w:pPr>
                  <w:r w:rsidRPr="004537DC">
                    <w:rPr>
                      <w:rFonts w:cstheme="minorHAnsi"/>
                      <w:b/>
                      <w:bCs/>
                      <w:color w:val="000000"/>
                      <w:sz w:val="20"/>
                      <w:szCs w:val="20"/>
                    </w:rPr>
                    <w:t xml:space="preserve">Minimising contact between individuals and groups </w:t>
                  </w:r>
                </w:p>
                <w:p w14:paraId="3BE1EEEB" w14:textId="398AAB1A"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During contact activities, physical distancing does not need to be maintained during play, but should be applied at all other times. </w:t>
                  </w:r>
                </w:p>
                <w:p w14:paraId="732EC118" w14:textId="7337FF50" w:rsidR="005C5DC0" w:rsidRPr="004537DC" w:rsidRDefault="005C5DC0" w:rsidP="005C5DC0">
                  <w:pPr>
                    <w:autoSpaceDE w:val="0"/>
                    <w:autoSpaceDN w:val="0"/>
                    <w:adjustRightInd w:val="0"/>
                    <w:rPr>
                      <w:rFonts w:cstheme="minorHAnsi"/>
                      <w:sz w:val="20"/>
                      <w:szCs w:val="20"/>
                    </w:rPr>
                  </w:pPr>
                  <w:r w:rsidRPr="004537DC">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Pr>
                      <w:rFonts w:cstheme="minorHAnsi"/>
                      <w:color w:val="000000"/>
                      <w:sz w:val="20"/>
                      <w:szCs w:val="20"/>
                    </w:rPr>
                    <w:t xml:space="preserve"> </w:t>
                  </w:r>
                  <w:r w:rsidRPr="004537DC">
                    <w:rPr>
                      <w:rFonts w:cstheme="minorHAnsi"/>
                      <w:color w:val="000000"/>
                      <w:sz w:val="20"/>
                      <w:szCs w:val="20"/>
                    </w:rPr>
                    <w:t xml:space="preserve">rooms. There is a legislative exemption </w:t>
                  </w:r>
                  <w:r w:rsidRPr="004537DC">
                    <w:rPr>
                      <w:rFonts w:cstheme="minorHAnsi"/>
                      <w:sz w:val="20"/>
                      <w:szCs w:val="20"/>
                    </w:rPr>
                    <w:t xml:space="preserve">for exercise in respect to wearing a face covering. This is consistent with the advice from WHO.2 </w:t>
                  </w:r>
                </w:p>
                <w:p w14:paraId="56005E43" w14:textId="3B9DFEF8"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Wherever possible, efforts should be made to keep children and young people within the same groups. </w:t>
                  </w:r>
                </w:p>
                <w:p w14:paraId="58943656" w14:textId="6F1EDFCD" w:rsidR="005C5DC0"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5A5849E5" w14:textId="77777777" w:rsidR="00265FE7" w:rsidRPr="00DA3397" w:rsidRDefault="00265FE7" w:rsidP="00265FE7">
                  <w:pPr>
                    <w:pStyle w:val="Default"/>
                    <w:rPr>
                      <w:rFonts w:asciiTheme="minorHAnsi" w:hAnsiTheme="minorHAnsi" w:cstheme="minorHAnsi"/>
                      <w:color w:val="FF0000"/>
                      <w:sz w:val="20"/>
                      <w:szCs w:val="20"/>
                    </w:rPr>
                  </w:pPr>
                  <w:r w:rsidRPr="00DA3397">
                    <w:rPr>
                      <w:rFonts w:asciiTheme="minorHAnsi" w:hAnsiTheme="minorHAnsi" w:cstheme="minorHAnsi"/>
                      <w:color w:val="FF0000"/>
                      <w:sz w:val="20"/>
                      <w:szCs w:val="20"/>
                    </w:rPr>
                    <w:t>As there is no ventilation in our Hall (either windows or fans) PE will still happen outside. The only exception is Yoga which may take place in classrooms.</w:t>
                  </w:r>
                </w:p>
                <w:p w14:paraId="0E7CB6BC" w14:textId="77777777" w:rsidR="00265FE7" w:rsidRPr="004537DC" w:rsidRDefault="00265FE7" w:rsidP="005C5DC0">
                  <w:pPr>
                    <w:pStyle w:val="Default"/>
                    <w:rPr>
                      <w:rFonts w:asciiTheme="minorHAnsi" w:hAnsiTheme="minorHAnsi" w:cstheme="minorHAnsi"/>
                      <w:sz w:val="20"/>
                      <w:szCs w:val="20"/>
                    </w:rPr>
                  </w:pPr>
                </w:p>
                <w:p w14:paraId="14B8558D" w14:textId="77777777"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4537DC" w:rsidRDefault="00A5280A" w:rsidP="005C5DC0">
                  <w:pPr>
                    <w:pStyle w:val="Default"/>
                    <w:rPr>
                      <w:rFonts w:asciiTheme="minorHAnsi" w:hAnsiTheme="minorHAnsi" w:cstheme="minorHAnsi"/>
                      <w:sz w:val="20"/>
                      <w:szCs w:val="20"/>
                    </w:rPr>
                  </w:pPr>
                </w:p>
              </w:tc>
            </w:tr>
          </w:tbl>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6"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7"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lastRenderedPageBreak/>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w:t>
            </w:r>
            <w:proofErr w:type="spellStart"/>
            <w:r w:rsidRPr="00C73B69">
              <w:rPr>
                <w:rFonts w:cstheme="minorHAnsi"/>
                <w:sz w:val="20"/>
                <w:szCs w:val="20"/>
              </w:rPr>
              <w:t>i</w:t>
            </w:r>
            <w:proofErr w:type="spellEnd"/>
            <w:r w:rsidRPr="00C73B69">
              <w:rPr>
                <w:rFonts w:cstheme="minorHAnsi"/>
                <w:sz w:val="20"/>
                <w:szCs w:val="20"/>
              </w:rPr>
              <w:t>) quarantining books for 72 hours remains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3410E0C2" w14:textId="7CD4A174"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68">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69">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70"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71"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72" o:title=""/>
                </v:shape>
                <o:OLEObject Type="Embed" ProgID="AcroExch.Document.DC" ShapeID="_x0000_i1025" DrawAspect="Icon" ObjectID="_1683442226" r:id="rId73"/>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74"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5"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5E367B">
              <w:rPr>
                <w:rFonts w:eastAsia="Times New Roman" w:cstheme="minorHAnsi"/>
                <w:color w:val="000000" w:themeColor="text1"/>
                <w:sz w:val="20"/>
                <w:szCs w:val="20"/>
              </w:rPr>
              <w:t>SEEMiS</w:t>
            </w:r>
            <w:proofErr w:type="spellEnd"/>
            <w:r w:rsidRPr="005E367B">
              <w:rPr>
                <w:rFonts w:eastAsia="Times New Roman" w:cstheme="minorHAnsi"/>
                <w:color w:val="000000" w:themeColor="text1"/>
                <w:sz w:val="20"/>
                <w:szCs w:val="20"/>
              </w:rPr>
              <w:t>.</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lastRenderedPageBreak/>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7"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8"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5E367B" w:rsidRDefault="005C45CC" w:rsidP="005C45CC">
            <w:pPr>
              <w:rPr>
                <w:rFonts w:cstheme="minorHAnsi"/>
                <w:i/>
                <w:iCs/>
                <w:color w:val="C00000"/>
                <w:sz w:val="18"/>
                <w:szCs w:val="18"/>
              </w:rPr>
            </w:pPr>
            <w:r w:rsidRPr="005E367B">
              <w:rPr>
                <w:rFonts w:cstheme="minorHAnsi"/>
                <w:i/>
                <w:iCs/>
                <w:color w:val="C00000"/>
                <w:sz w:val="18"/>
                <w:szCs w:val="18"/>
                <w:shd w:val="clear" w:color="auto" w:fill="FFFFFF"/>
              </w:rPr>
              <w:t xml:space="preserve">Supervisory Janitor should be informed and clean carried out of </w:t>
            </w:r>
            <w:r w:rsidRPr="005E367B">
              <w:rPr>
                <w:rFonts w:cstheme="minorHAnsi"/>
                <w:i/>
                <w:iCs/>
                <w:color w:val="C00000"/>
                <w:sz w:val="18"/>
                <w:szCs w:val="18"/>
              </w:rPr>
              <w:t xml:space="preserve">areas deemed exposed to potential infection following </w:t>
            </w:r>
            <w:hyperlink r:id="rId79" w:history="1">
              <w:r w:rsidRPr="005E367B">
                <w:rPr>
                  <w:rStyle w:val="Hyperlink"/>
                  <w:rFonts w:cstheme="minorHAnsi"/>
                  <w:i/>
                  <w:iCs/>
                  <w:color w:val="C00000"/>
                  <w:sz w:val="18"/>
                  <w:szCs w:val="18"/>
                </w:rPr>
                <w:t>covid-19-decontamination-in-non-healthcare-settings</w:t>
              </w:r>
            </w:hyperlink>
            <w:r w:rsidRPr="005E367B">
              <w:rPr>
                <w:rFonts w:cstheme="minorHAnsi"/>
                <w:i/>
                <w:iCs/>
                <w:color w:val="C00000"/>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2F957DA7" w:rsidR="005C45CC"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Default="00FB348C" w:rsidP="005C45CC">
            <w:pPr>
              <w:pStyle w:val="NormalWeb"/>
              <w:rPr>
                <w:rFonts w:asciiTheme="minorHAnsi" w:hAnsiTheme="minorHAnsi" w:cstheme="minorHAnsi"/>
                <w:sz w:val="20"/>
                <w:szCs w:val="20"/>
                <w:lang w:eastAsia="en-GB"/>
              </w:rPr>
            </w:pPr>
          </w:p>
          <w:p w14:paraId="5F3C5F95" w14:textId="77777777" w:rsidR="00FB348C" w:rsidRPr="00FB348C" w:rsidRDefault="00FB348C" w:rsidP="00FB348C">
            <w:pPr>
              <w:pStyle w:val="NormalWeb"/>
              <w:rPr>
                <w:rFonts w:asciiTheme="minorHAnsi" w:hAnsiTheme="minorHAnsi" w:cstheme="minorHAnsi"/>
                <w:sz w:val="20"/>
                <w:szCs w:val="20"/>
                <w:lang w:eastAsia="en-GB"/>
              </w:rPr>
            </w:pPr>
            <w:r w:rsidRPr="00FB348C">
              <w:rPr>
                <w:rFonts w:asciiTheme="minorHAnsi" w:hAnsiTheme="minorHAnsi" w:cstheme="minorHAnsi"/>
                <w:sz w:val="20"/>
                <w:szCs w:val="20"/>
                <w:lang w:eastAsia="en-GB"/>
              </w:rPr>
              <w:t>If area has been quarantined for 72 hours, then Enhanced cleaning applies.</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265FE7" w:rsidP="005C45CC">
            <w:pPr>
              <w:rPr>
                <w:rFonts w:cstheme="minorHAnsi"/>
                <w:sz w:val="20"/>
                <w:szCs w:val="20"/>
              </w:rPr>
            </w:pPr>
            <w:hyperlink r:id="rId80"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lastRenderedPageBreak/>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00F02B03">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81"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00180446">
        <w:tc>
          <w:tcPr>
            <w:tcW w:w="15593" w:type="dxa"/>
            <w:gridSpan w:val="13"/>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265FE7"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82"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83" w:history="1">
              <w:r w:rsidR="004070A5" w:rsidRPr="004070A5">
                <w:rPr>
                  <w:rStyle w:val="Hyperlink"/>
                  <w:sz w:val="20"/>
                  <w:szCs w:val="20"/>
                </w:rPr>
                <w:t>here.</w:t>
              </w:r>
            </w:hyperlink>
          </w:p>
          <w:p w14:paraId="37DCC4C8" w14:textId="6D57A82D" w:rsidR="00817FA1" w:rsidRPr="00BE32AC" w:rsidRDefault="00265FE7"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84"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85"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265FE7"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7"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8"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C0361F"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color w:val="000000" w:themeColor="text1"/>
                <w:spacing w:val="-2"/>
                <w:sz w:val="20"/>
                <w:szCs w:val="20"/>
                <w:lang w:val="en-AU"/>
              </w:rPr>
            </w:pPr>
            <w:r w:rsidRPr="00C0361F">
              <w:rPr>
                <w:rStyle w:val="Hyperlink"/>
                <w:rFonts w:asciiTheme="minorHAnsi" w:hAnsiTheme="minorHAnsi" w:cstheme="minorHAnsi"/>
                <w:color w:val="C00000"/>
                <w:sz w:val="20"/>
                <w:szCs w:val="20"/>
              </w:rPr>
              <w:t xml:space="preserve">Template letters for Head Teachers to use found here: </w:t>
            </w:r>
            <w:hyperlink r:id="rId89" w:history="1">
              <w:r w:rsidRPr="003329FA">
                <w:rPr>
                  <w:rStyle w:val="Hyperlink"/>
                  <w:rFonts w:asciiTheme="minorHAnsi" w:hAnsiTheme="minorHAnsi" w:cstheme="minorHAnsi"/>
                  <w:color w:val="C00000"/>
                  <w:sz w:val="20"/>
                  <w:szCs w:val="20"/>
                </w:rPr>
                <w:t>Close Contact Letter</w:t>
              </w:r>
            </w:hyperlink>
            <w:r w:rsidR="00817FA1" w:rsidRPr="00C0361F">
              <w:rPr>
                <w:rStyle w:val="Hyperlink"/>
                <w:rFonts w:asciiTheme="minorHAnsi" w:hAnsiTheme="minorHAnsi" w:cstheme="minorHAnsi"/>
                <w:color w:val="C00000"/>
                <w:sz w:val="20"/>
                <w:szCs w:val="20"/>
              </w:rPr>
              <w:t xml:space="preserve"> /   </w:t>
            </w:r>
            <w:hyperlink r:id="rId90" w:history="1">
              <w:r w:rsidR="00817FA1" w:rsidRPr="00C0361F">
                <w:rPr>
                  <w:rStyle w:val="Hyperlink"/>
                  <w:rFonts w:asciiTheme="minorHAnsi" w:hAnsiTheme="minorHAnsi" w:cstheme="minorHAnsi"/>
                  <w:color w:val="C00000"/>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91"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4D0784F3" w:rsidR="00817FA1" w:rsidRPr="00792898" w:rsidRDefault="00817FA1" w:rsidP="00792898">
            <w:pPr>
              <w:pStyle w:val="ListParagraph"/>
              <w:numPr>
                <w:ilvl w:val="0"/>
                <w:numId w:val="2"/>
              </w:numPr>
              <w:ind w:right="-57"/>
              <w:rPr>
                <w:rStyle w:val="Hyperlink"/>
                <w:rFonts w:cstheme="minorHAnsi"/>
                <w:color w:val="000000" w:themeColor="text1"/>
                <w:spacing w:val="-2"/>
                <w:sz w:val="20"/>
                <w:szCs w:val="20"/>
                <w:u w:val="none"/>
                <w:lang w:val="en-AU"/>
              </w:rPr>
            </w:pPr>
            <w:r w:rsidRPr="00BE32AC">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hyperlink r:id="rId92" w:history="1">
              <w:r w:rsidRPr="00BE32AC">
                <w:rPr>
                  <w:rStyle w:val="Hyperlink"/>
                  <w:rFonts w:cstheme="minorHAnsi"/>
                  <w:spacing w:val="-2"/>
                  <w:sz w:val="20"/>
                  <w:szCs w:val="20"/>
                  <w:lang w:val="en-AU"/>
                </w:rPr>
                <w:t>grampian.healthprotection@nhs.net</w:t>
              </w:r>
            </w:hyperlink>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 xml:space="preserve">If the case is a member staff </w:t>
            </w:r>
            <w:proofErr w:type="spellStart"/>
            <w:r w:rsidRPr="005E367B">
              <w:rPr>
                <w:rFonts w:cstheme="minorHAnsi"/>
                <w:color w:val="000000" w:themeColor="text1"/>
                <w:spacing w:val="-2"/>
                <w:sz w:val="20"/>
                <w:szCs w:val="20"/>
                <w:lang w:val="en-AU"/>
              </w:rPr>
              <w:t>iTrent</w:t>
            </w:r>
            <w:proofErr w:type="spellEnd"/>
            <w:r w:rsidRPr="005E367B">
              <w:rPr>
                <w:rFonts w:cstheme="minorHAnsi"/>
                <w:color w:val="000000" w:themeColor="text1"/>
                <w:spacing w:val="-2"/>
                <w:sz w:val="20"/>
                <w:szCs w:val="20"/>
                <w:lang w:val="en-AU"/>
              </w:rPr>
              <w:t xml:space="preserve">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 xml:space="preserve">Cross contamination of infection. Infection </w:t>
            </w:r>
            <w:r w:rsidRPr="007230EF">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proofErr w:type="spellStart"/>
            <w:r w:rsidR="003366B7" w:rsidRPr="000144B4">
              <w:rPr>
                <w:rFonts w:cstheme="minorHAnsi"/>
                <w:b/>
                <w:bCs/>
                <w:color w:val="FFFFFF" w:themeColor="background1"/>
                <w:spacing w:val="-2"/>
                <w:sz w:val="20"/>
                <w:szCs w:val="20"/>
                <w:u w:val="single"/>
                <w:lang w:val="en-AU"/>
              </w:rPr>
              <w:t>inc</w:t>
            </w:r>
            <w:proofErr w:type="spellEnd"/>
            <w:r w:rsidR="003366B7" w:rsidRPr="000144B4">
              <w:rPr>
                <w:rFonts w:cstheme="minorHAnsi"/>
                <w:b/>
                <w:bCs/>
                <w:color w:val="FFFFFF" w:themeColor="background1"/>
                <w:spacing w:val="-2"/>
                <w:sz w:val="20"/>
                <w:szCs w:val="20"/>
                <w:u w:val="single"/>
                <w:lang w:val="en-AU"/>
              </w:rPr>
              <w:t xml:space="preserve">,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w:t>
            </w:r>
            <w:r w:rsidRPr="00792898">
              <w:rPr>
                <w:rFonts w:cstheme="minorHAnsi"/>
                <w:color w:val="FFFFFF" w:themeColor="background1"/>
                <w:sz w:val="20"/>
                <w:szCs w:val="20"/>
              </w:rPr>
              <w:lastRenderedPageBreak/>
              <w:t xml:space="preserve">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3">
                            <a:extLst>
                              <a:ext uri="{28A0092B-C50C-407E-A947-70E740481C1C}">
                                <a14:useLocalDpi xmlns:a14="http://schemas.microsoft.com/office/drawing/2010/main" val="0"/>
                              </a:ext>
                              <a:ext uri="{96DAC541-7B7A-43D3-8B79-37D633B846F1}">
                                <asvg:svgBlip xmlns:asvg="http://schemas.microsoft.com/office/drawing/2016/SVG/main" r:embed="rId94"/>
                              </a:ext>
                            </a:extLst>
                          </a:blip>
                          <a:stretch>
                            <a:fillRect/>
                          </a:stretch>
                        </pic:blipFill>
                        <pic:spPr>
                          <a:xfrm>
                            <a:off x="0" y="0"/>
                            <a:ext cx="446227" cy="446227"/>
                          </a:xfrm>
                          <a:prstGeom prst="rect">
                            <a:avLst/>
                          </a:prstGeom>
                        </pic:spPr>
                      </pic:pic>
                    </a:graphicData>
                  </a:graphic>
                </wp:anchor>
              </w:drawing>
            </w:r>
            <w:bookmarkStart w:id="19"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9"/>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95"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3F04AE">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and also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5E367B">
              <w:rPr>
                <w:rFonts w:cstheme="minorHAnsi"/>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5E367B" w:rsidRDefault="004532A5" w:rsidP="004532A5">
            <w:pPr>
              <w:rPr>
                <w:rFonts w:cstheme="minorHAnsi"/>
                <w:color w:val="000000" w:themeColor="text1"/>
                <w:sz w:val="20"/>
                <w:szCs w:val="20"/>
              </w:rPr>
            </w:pPr>
            <w:r w:rsidRPr="00C96046">
              <w:rPr>
                <w:rFonts w:cstheme="minorHAnsi"/>
                <w:color w:val="C00000"/>
                <w:sz w:val="20"/>
                <w:szCs w:val="20"/>
              </w:rPr>
              <w:t>Advice should be sought from the Property Team on the appropriate use of CO2 monitors</w:t>
            </w:r>
            <w:r>
              <w:rPr>
                <w:rFonts w:cstheme="minorHAnsi"/>
                <w:color w:val="000000"/>
                <w:sz w:val="20"/>
                <w:szCs w:val="20"/>
              </w:rPr>
              <w:t xml:space="preserve">.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w:t>
            </w:r>
            <w:r w:rsidRPr="005E367B">
              <w:rPr>
                <w:rFonts w:cstheme="minorHAnsi"/>
                <w:sz w:val="20"/>
                <w:szCs w:val="20"/>
              </w:rPr>
              <w:lastRenderedPageBreak/>
              <w:t>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3366B7">
              <w:rPr>
                <w:color w:val="FF0000"/>
                <w:sz w:val="20"/>
                <w:szCs w:val="20"/>
              </w:rPr>
              <w:t>Public health teams report examples of schools where large numbers of pupils have been isolated because of groups mixing at break times</w:t>
            </w:r>
            <w:r w:rsidRPr="003366B7">
              <w:rPr>
                <w:color w:val="FF0000"/>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6"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Pr>
                <w:rFonts w:cstheme="minorHAnsi"/>
                <w:sz w:val="20"/>
                <w:szCs w:val="20"/>
              </w:rPr>
              <w:t xml:space="preserve">  Packed lunches will sit together as will classes to form bubbles.</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7"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000F61C3">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8"/>
      <w:headerReference w:type="default" r:id="rId99"/>
      <w:headerReference w:type="first" r:id="rId100"/>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20DD" w14:textId="77777777" w:rsidR="00265FE7" w:rsidRDefault="00265FE7" w:rsidP="008020C6">
      <w:r>
        <w:separator/>
      </w:r>
    </w:p>
  </w:endnote>
  <w:endnote w:type="continuationSeparator" w:id="0">
    <w:p w14:paraId="67B8827D" w14:textId="77777777" w:rsidR="00265FE7" w:rsidRDefault="00265FE7" w:rsidP="008020C6">
      <w:r>
        <w:continuationSeparator/>
      </w:r>
    </w:p>
  </w:endnote>
  <w:endnote w:type="continuationNotice" w:id="1">
    <w:p w14:paraId="4E515BB8" w14:textId="77777777" w:rsidR="00265FE7" w:rsidRDefault="00265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76B6" w14:textId="77777777" w:rsidR="00265FE7" w:rsidRDefault="00265FE7" w:rsidP="008020C6">
      <w:r>
        <w:separator/>
      </w:r>
    </w:p>
  </w:footnote>
  <w:footnote w:type="continuationSeparator" w:id="0">
    <w:p w14:paraId="2BE72907" w14:textId="77777777" w:rsidR="00265FE7" w:rsidRDefault="00265FE7" w:rsidP="008020C6">
      <w:r>
        <w:continuationSeparator/>
      </w:r>
    </w:p>
  </w:footnote>
  <w:footnote w:type="continuationNotice" w:id="1">
    <w:p w14:paraId="37DC829A" w14:textId="77777777" w:rsidR="00265FE7" w:rsidRDefault="00265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65FE7" w:rsidRDefault="00265FE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65FE7" w:rsidRDefault="00265FE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65FE7" w:rsidRDefault="00265FE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6"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8"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
  </w:num>
  <w:num w:numId="10">
    <w:abstractNumId w:val="11"/>
  </w:num>
  <w:num w:numId="11">
    <w:abstractNumId w:val="21"/>
  </w:num>
  <w:num w:numId="12">
    <w:abstractNumId w:val="5"/>
  </w:num>
  <w:num w:numId="13">
    <w:abstractNumId w:val="13"/>
  </w:num>
  <w:num w:numId="14">
    <w:abstractNumId w:val="3"/>
  </w:num>
  <w:num w:numId="15">
    <w:abstractNumId w:val="17"/>
  </w:num>
  <w:num w:numId="16">
    <w:abstractNumId w:val="0"/>
  </w:num>
  <w:num w:numId="17">
    <w:abstractNumId w:val="22"/>
  </w:num>
  <w:num w:numId="18">
    <w:abstractNumId w:val="10"/>
  </w:num>
  <w:num w:numId="19">
    <w:abstractNumId w:val="16"/>
  </w:num>
  <w:num w:numId="20">
    <w:abstractNumId w:val="2"/>
  </w:num>
  <w:num w:numId="21">
    <w:abstractNumId w:val="9"/>
  </w:num>
  <w:num w:numId="22">
    <w:abstractNumId w:val="14"/>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5FE7"/>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FA5"/>
    <w:rsid w:val="004155D2"/>
    <w:rsid w:val="004170A3"/>
    <w:rsid w:val="004179B0"/>
    <w:rsid w:val="00421703"/>
    <w:rsid w:val="00423317"/>
    <w:rsid w:val="004253C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397"/>
    <w:rsid w:val="00DA3AD5"/>
    <w:rsid w:val="00DA404C"/>
    <w:rsid w:val="00DA56B1"/>
    <w:rsid w:val="00DA5948"/>
    <w:rsid w:val="00DB406D"/>
    <w:rsid w:val="00DB4F29"/>
    <w:rsid w:val="00DB79FA"/>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5C05"/>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0C3"/>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48C"/>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3F9F"/>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49853897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5574535">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20055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1" Type="http://schemas.openxmlformats.org/officeDocument/2006/relationships/image" Target="media/image5.svg"/><Relationship Id="rId34"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8" Type="http://schemas.openxmlformats.org/officeDocument/2006/relationships/hyperlink" Target="https://www.gov.scot/publications/coronavirus-covid-19-advisory-sub-group-on-education-and-childrens-issues---advisory-note-on-school-trips-which-include-an-overnight-stay/"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9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mailto:grampian.healthprotection@nhs.net"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aberdeenshire.sharepoint.com/sites/Arcadia/services/Documents/Business%20Services/HR+OD/Health%20and%20Safety/COVID-19/Guidance%20for%20the%20use%20of%20Latex%20Gloves.pdf" TargetMode="External"/><Relationship Id="rId11" Type="http://schemas.openxmlformats.org/officeDocument/2006/relationships/image" Target="media/image1.wmf"/><Relationship Id="rId2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2"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www.gov.scot/publications/coronavirus-covid-19-universities-colleges-and-student-accommodation-providers/" TargetMode="External"/><Relationship Id="rId45" Type="http://schemas.openxmlformats.org/officeDocument/2006/relationships/hyperlink" Target="http://www.nhsinform.scot" TargetMode="External"/><Relationship Id="rId53" Type="http://schemas.openxmlformats.org/officeDocument/2006/relationships/hyperlink" Target="https://aberdeenshire.sharepoint.com/sites/covid-19childcarehubstaffinformation/Shared%20Documents/School%20Recovery%20Documents/RA%20EPS%20for%20visitng%20schools%20%20(004).docx?web=1" TargetMode="External"/><Relationship Id="rId58" Type="http://schemas.openxmlformats.org/officeDocument/2006/relationships/hyperlink" Target="https://www.hps.scot.nhs.uk/web-resources-container/covid-19-guidance-for-non-healthcare-settings/" TargetMode="External"/><Relationship Id="rId66" Type="http://schemas.openxmlformats.org/officeDocument/2006/relationships/hyperlink" Target="https://education.gov.scot/improvement/learning-resources/covid-19-return-to-educational-establishments/"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5" Type="http://schemas.openxmlformats.org/officeDocument/2006/relationships/hyperlink" Target="https://hpspubsrepo.blob.core.windows.net/hps-website/nss/2973/documents/1_covid-19-guidance-for-non-healthcare-settings.pdf"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www.gov.scot/publications/coronavirus-covid-19-guidance-on-reopening-early-learning-and-childcare-services/" TargetMode="External"/><Relationship Id="rId2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0" Type="http://schemas.openxmlformats.org/officeDocument/2006/relationships/hyperlink" Target="https://www.gov.scot/publications/coronavirus-covid-19-tailored-advice-for-those-who-live-with-specific-medical-conditions/" TargetMode="External"/><Relationship Id="rId35"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3" Type="http://schemas.openxmlformats.org/officeDocument/2006/relationships/hyperlink" Target="https://www.legislation.gov.uk/ukpga/2010/15/contents"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4"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6.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image" Target="media/image7.png"/><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ducing-the-risks-in-schools/pages/upcoming-changes/" TargetMode="External"/><Relationship Id="rId25" Type="http://schemas.openxmlformats.org/officeDocument/2006/relationships/hyperlink" Target="https://www.gov.scot/publications/coronavirus-covid-19-early-learning-and-childcare-services/pages/overview/" TargetMode="External"/><Relationship Id="rId33" Type="http://schemas.openxmlformats.org/officeDocument/2006/relationships/hyperlink" Target="https://www.gov.scot/publications/covid-shielding/pages/levels-advice/" TargetMode="External"/><Relationship Id="rId38" Type="http://schemas.openxmlformats.org/officeDocument/2006/relationships/hyperlink" Target="https://asn-aberdeenshire.org/wp-content/uploads/2017/08/attendance-policy-guidance-primary-schools-november-2015.pdf" TargetMode="External"/><Relationship Id="rId46" Type="http://schemas.openxmlformats.org/officeDocument/2006/relationships/hyperlink" Target="https://www.nhsinform.scot/campaigns/test-and-protect" TargetMode="External"/><Relationship Id="rId59"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7" Type="http://schemas.openxmlformats.org/officeDocument/2006/relationships/hyperlink" Target="https://www.sserc.org.uk/health-safety/covid-19-back-to-school/" TargetMode="External"/><Relationship Id="rId20" Type="http://schemas.openxmlformats.org/officeDocument/2006/relationships/image" Target="media/image4.png"/><Relationship Id="rId41" Type="http://schemas.openxmlformats.org/officeDocument/2006/relationships/hyperlink" Target="https://hpspubsrepo.blob.core.windows.net/hps-website/nss/2973/documents/1_covid-19-guidance-for-non-healthcare-settings.pdf" TargetMode="External"/><Relationship Id="rId5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hpspubsrepo.blob.core.windows.net/hps-website/nss/1673/documents/1_shpn-12-management-public-health-incidents.pdf." TargetMode="External"/><Relationship Id="rId96" Type="http://schemas.openxmlformats.org/officeDocument/2006/relationships/hyperlink" Target="https://www.foodstandards.gov.scot/publications-and-research/publications/covid-19-guidance-for-food-business-operators-and-their-employ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hpspubsrepo.blob.core.windows.net/hps-website/nss/2448/documents/1_infection-prevention-control-childcare-2018-05.pdf" TargetMode="External"/><Relationship Id="rId2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9" Type="http://schemas.openxmlformats.org/officeDocument/2006/relationships/hyperlink" Target="https://docs.microsoft.com/en-us/forms-pro/send-survey-qrcode" TargetMode="External"/><Relationship Id="rId57"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guidance-education-children-unable-attend-school-due-ill-health/" TargetMode="External"/><Relationship Id="rId44" Type="http://schemas.openxmlformats.org/officeDocument/2006/relationships/hyperlink" Target="https://www.gov.scot/publications/coronavirus-covid-19-guidance-for-school-visits-and-trips/"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5" Type="http://schemas.openxmlformats.org/officeDocument/2006/relationships/hyperlink" Target="https://www.gov.scot/publications/coronavirus-covid-19-guidance-on-reducing-the-risks-in-schools/pages/upcoming-changes/"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8.svg"/><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9" Type="http://schemas.openxmlformats.org/officeDocument/2006/relationships/hyperlink" Target="https://asn-aberdeenshire.org/wp-content/uploads/2017/08/attendance-policy-guidance-second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AED0-0386-4928-85DF-7993EBE73DDB}"/>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14036</Words>
  <Characters>80007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93856</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Sarah Selbie</cp:lastModifiedBy>
  <cp:revision>3</cp:revision>
  <dcterms:created xsi:type="dcterms:W3CDTF">2021-05-25T08:24:00Z</dcterms:created>
  <dcterms:modified xsi:type="dcterms:W3CDTF">2021-05-25T09:04:00Z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